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87" w:rsidRPr="008E12B6" w:rsidRDefault="00E32100" w:rsidP="00D0003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‘</w:t>
      </w:r>
      <w:r w:rsidR="00714426" w:rsidRPr="008E12B6">
        <w:rPr>
          <w:rFonts w:asciiTheme="minorHAnsi" w:hAnsiTheme="minorHAnsi" w:cstheme="minorHAnsi"/>
          <w:b/>
          <w:sz w:val="36"/>
          <w:szCs w:val="36"/>
        </w:rPr>
        <w:t>Opioid</w:t>
      </w:r>
      <w:r>
        <w:rPr>
          <w:rFonts w:asciiTheme="minorHAnsi" w:hAnsiTheme="minorHAnsi" w:cstheme="minorHAnsi"/>
          <w:b/>
          <w:sz w:val="36"/>
          <w:szCs w:val="36"/>
        </w:rPr>
        <w:t>s</w:t>
      </w:r>
      <w:r w:rsidR="00714426" w:rsidRPr="008E12B6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E32100">
        <w:rPr>
          <w:rFonts w:asciiTheme="minorHAnsi" w:hAnsiTheme="minorHAnsi" w:cstheme="minorHAnsi"/>
          <w:b/>
          <w:sz w:val="36"/>
          <w:szCs w:val="36"/>
        </w:rPr>
        <w:t>A</w:t>
      </w:r>
      <w:r w:rsidR="00714426" w:rsidRPr="00E32100">
        <w:rPr>
          <w:rFonts w:asciiTheme="minorHAnsi" w:hAnsiTheme="minorHAnsi" w:cstheme="minorHAnsi"/>
          <w:b/>
          <w:sz w:val="36"/>
          <w:szCs w:val="36"/>
        </w:rPr>
        <w:t>ware</w:t>
      </w:r>
      <w:r>
        <w:rPr>
          <w:rFonts w:asciiTheme="minorHAnsi" w:hAnsiTheme="minorHAnsi" w:cstheme="minorHAnsi"/>
          <w:b/>
          <w:sz w:val="36"/>
          <w:szCs w:val="36"/>
        </w:rPr>
        <w:t>’</w:t>
      </w:r>
      <w:r w:rsidR="00714426" w:rsidRPr="008E12B6">
        <w:rPr>
          <w:rFonts w:asciiTheme="minorHAnsi" w:hAnsiTheme="minorHAnsi" w:cstheme="minorHAnsi"/>
          <w:b/>
          <w:sz w:val="36"/>
          <w:szCs w:val="36"/>
        </w:rPr>
        <w:t xml:space="preserve"> audit: </w:t>
      </w:r>
      <w:r w:rsidR="00AA1887" w:rsidRPr="008E12B6">
        <w:rPr>
          <w:rFonts w:asciiTheme="minorHAnsi" w:hAnsiTheme="minorHAnsi" w:cstheme="minorHAnsi"/>
          <w:b/>
          <w:sz w:val="36"/>
          <w:szCs w:val="36"/>
        </w:rPr>
        <w:t>Returns form</w:t>
      </w:r>
    </w:p>
    <w:p w:rsidR="00EC65E2" w:rsidRDefault="00EC65E2">
      <w:pPr>
        <w:rPr>
          <w:rFonts w:asciiTheme="minorHAnsi" w:hAnsiTheme="minorHAnsi" w:cstheme="minorHAnsi"/>
          <w:b/>
        </w:rPr>
      </w:pPr>
    </w:p>
    <w:p w:rsidR="00AA1887" w:rsidRPr="008E12B6" w:rsidRDefault="00AA1887">
      <w:pPr>
        <w:rPr>
          <w:rFonts w:asciiTheme="minorHAnsi" w:hAnsiTheme="minorHAnsi" w:cstheme="minorHAnsi"/>
        </w:rPr>
      </w:pPr>
      <w:r w:rsidRPr="008E12B6">
        <w:rPr>
          <w:rFonts w:asciiTheme="minorHAnsi" w:hAnsiTheme="minorHAnsi" w:cstheme="minorHAnsi"/>
          <w:b/>
        </w:rPr>
        <w:t xml:space="preserve">Thank you </w:t>
      </w:r>
      <w:r w:rsidRPr="008E12B6">
        <w:rPr>
          <w:rFonts w:asciiTheme="minorHAnsi" w:hAnsiTheme="minorHAnsi" w:cstheme="minorHAnsi"/>
        </w:rPr>
        <w:t>for completing this audit, we hope you found it useful</w:t>
      </w:r>
    </w:p>
    <w:p w:rsidR="00AA1887" w:rsidRPr="008E12B6" w:rsidRDefault="00AA1887">
      <w:pPr>
        <w:rPr>
          <w:rFonts w:asciiTheme="minorHAnsi" w:hAnsiTheme="minorHAnsi" w:cstheme="minorHAnsi"/>
        </w:rPr>
      </w:pPr>
    </w:p>
    <w:p w:rsidR="00AA1887" w:rsidRPr="008E12B6" w:rsidRDefault="00AA1887">
      <w:pPr>
        <w:rPr>
          <w:rFonts w:asciiTheme="minorHAnsi" w:hAnsiTheme="minorHAnsi" w:cstheme="minorHAnsi"/>
          <w:b/>
        </w:rPr>
      </w:pPr>
      <w:r w:rsidRPr="008E12B6">
        <w:rPr>
          <w:rFonts w:asciiTheme="minorHAnsi" w:hAnsiTheme="minorHAnsi" w:cstheme="minorHAnsi"/>
          <w:b/>
        </w:rPr>
        <w:t>Practice identifier:</w:t>
      </w:r>
    </w:p>
    <w:p w:rsidR="008E12B6" w:rsidRPr="008E12B6" w:rsidRDefault="0049423B">
      <w:pPr>
        <w:rPr>
          <w:rFonts w:asciiTheme="minorHAnsi" w:hAnsiTheme="minorHAnsi" w:cstheme="minorHAnsi"/>
          <w:b/>
        </w:rPr>
      </w:pPr>
      <w:r w:rsidRPr="008E12B6">
        <w:rPr>
          <w:rFonts w:asciiTheme="minorHAnsi" w:hAnsiTheme="minorHAnsi" w:cstheme="minorHAnsi"/>
          <w:b/>
        </w:rPr>
        <w:t>Practice post code:</w:t>
      </w:r>
    </w:p>
    <w:p w:rsidR="00553E60" w:rsidRDefault="00553E60">
      <w:pPr>
        <w:rPr>
          <w:rFonts w:asciiTheme="minorHAnsi" w:hAnsiTheme="minorHAnsi" w:cstheme="minorHAnsi"/>
          <w:b/>
        </w:rPr>
      </w:pPr>
      <w:r w:rsidRPr="006C2F18">
        <w:rPr>
          <w:rFonts w:asciiTheme="minorHAnsi" w:hAnsiTheme="minorHAnsi" w:cstheme="minorHAnsi"/>
          <w:b/>
        </w:rPr>
        <w:t>List size:</w:t>
      </w:r>
    </w:p>
    <w:p w:rsidR="006C2F18" w:rsidRPr="006C2F18" w:rsidRDefault="006C2F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6947"/>
        <w:gridCol w:w="2805"/>
      </w:tblGrid>
      <w:tr w:rsidR="006C2F18" w:rsidTr="00741548">
        <w:tc>
          <w:tcPr>
            <w:tcW w:w="6947" w:type="dxa"/>
          </w:tcPr>
          <w:p w:rsidR="006C2F18" w:rsidRDefault="006C2F18">
            <w:pPr>
              <w:rPr>
                <w:rFonts w:asciiTheme="minorHAnsi" w:hAnsiTheme="minorHAnsi" w:cstheme="minorHAnsi"/>
              </w:rPr>
            </w:pPr>
            <w:r w:rsidRPr="008E12B6">
              <w:rPr>
                <w:rFonts w:asciiTheme="minorHAnsi" w:hAnsiTheme="minorHAnsi" w:cstheme="minorHAnsi"/>
              </w:rPr>
              <w:t xml:space="preserve">Total number of patients identified by </w:t>
            </w:r>
            <w:proofErr w:type="spellStart"/>
            <w:r w:rsidRPr="008E12B6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resc</w:t>
            </w:r>
            <w:r w:rsidRPr="008E12B6">
              <w:rPr>
                <w:rFonts w:asciiTheme="minorHAnsi" w:hAnsiTheme="minorHAnsi" w:cstheme="minorHAnsi"/>
              </w:rPr>
              <w:t>QIPP</w:t>
            </w:r>
            <w:proofErr w:type="spellEnd"/>
            <w:r w:rsidRPr="008E12B6">
              <w:rPr>
                <w:rFonts w:asciiTheme="minorHAnsi" w:hAnsiTheme="minorHAnsi" w:cstheme="minorHAnsi"/>
              </w:rPr>
              <w:t xml:space="preserve"> search (&gt;120mg morphine equivalent per day)</w:t>
            </w:r>
          </w:p>
        </w:tc>
        <w:tc>
          <w:tcPr>
            <w:tcW w:w="2805" w:type="dxa"/>
          </w:tcPr>
          <w:p w:rsidR="006C2F18" w:rsidRDefault="006C2F18">
            <w:pPr>
              <w:rPr>
                <w:rFonts w:asciiTheme="minorHAnsi" w:hAnsiTheme="minorHAnsi" w:cstheme="minorHAnsi"/>
              </w:rPr>
            </w:pPr>
          </w:p>
        </w:tc>
      </w:tr>
      <w:tr w:rsidR="006C2F18" w:rsidTr="00741548">
        <w:tc>
          <w:tcPr>
            <w:tcW w:w="6947" w:type="dxa"/>
          </w:tcPr>
          <w:p w:rsidR="006C2F18" w:rsidRDefault="006C2F18" w:rsidP="006C2F18">
            <w:pPr>
              <w:rPr>
                <w:rFonts w:asciiTheme="minorHAnsi" w:hAnsiTheme="minorHAnsi" w:cstheme="minorHAnsi"/>
              </w:rPr>
            </w:pPr>
            <w:r w:rsidRPr="006C2F18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otal number of patients</w:t>
            </w:r>
            <w:r w:rsidRPr="008E12B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on </w:t>
            </w:r>
            <w:r w:rsidRPr="008E12B6">
              <w:rPr>
                <w:rFonts w:asciiTheme="minorHAnsi" w:hAnsiTheme="minorHAnsi" w:cstheme="minorHAnsi"/>
              </w:rPr>
              <w:t>&gt;12</w:t>
            </w:r>
            <w:r>
              <w:rPr>
                <w:rFonts w:asciiTheme="minorHAnsi" w:hAnsiTheme="minorHAnsi" w:cstheme="minorHAnsi"/>
              </w:rPr>
              <w:t>0mg morphine equivalent per day</w:t>
            </w:r>
            <w:r w:rsidRPr="006C2F18">
              <w:rPr>
                <w:rFonts w:asciiTheme="minorHAnsi" w:hAnsiTheme="minorHAnsi" w:cstheme="minorHAnsi"/>
                <w:i/>
              </w:rPr>
              <w:t xml:space="preserve"> </w:t>
            </w:r>
            <w:r w:rsidRPr="006C2F18">
              <w:rPr>
                <w:rFonts w:asciiTheme="minorHAnsi" w:hAnsiTheme="minorHAnsi" w:cstheme="minorHAnsi"/>
              </w:rPr>
              <w:t>for chronic pain</w:t>
            </w:r>
            <w:r>
              <w:rPr>
                <w:rFonts w:asciiTheme="minorHAnsi" w:hAnsiTheme="minorHAnsi" w:cstheme="minorHAnsi"/>
              </w:rPr>
              <w:t xml:space="preserve"> (i.e. excluding</w:t>
            </w:r>
            <w:r w:rsidRPr="008E12B6">
              <w:rPr>
                <w:rFonts w:asciiTheme="minorHAnsi" w:hAnsiTheme="minorHAnsi" w:cstheme="minorHAnsi"/>
              </w:rPr>
              <w:t xml:space="preserve"> patients prescribed opioids for acute and palliative/ end of life care indications)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05" w:type="dxa"/>
          </w:tcPr>
          <w:p w:rsidR="006C2F18" w:rsidRDefault="006C2F18">
            <w:pPr>
              <w:rPr>
                <w:rFonts w:asciiTheme="minorHAnsi" w:hAnsiTheme="minorHAnsi" w:cstheme="minorHAnsi"/>
              </w:rPr>
            </w:pPr>
          </w:p>
        </w:tc>
      </w:tr>
    </w:tbl>
    <w:p w:rsidR="006C2F18" w:rsidRPr="006C2F18" w:rsidRDefault="006C2F18">
      <w:pPr>
        <w:rPr>
          <w:rFonts w:asciiTheme="minorHAnsi" w:hAnsiTheme="minorHAnsi" w:cstheme="minorHAnsi"/>
        </w:rPr>
      </w:pPr>
    </w:p>
    <w:p w:rsidR="008E12B6" w:rsidRPr="008E12B6" w:rsidRDefault="006C2F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patients with chronic pain </w:t>
      </w:r>
      <w:r w:rsidR="00621F99">
        <w:rPr>
          <w:rFonts w:asciiTheme="minorHAnsi" w:hAnsiTheme="minorHAnsi" w:cstheme="minorHAnsi"/>
        </w:rPr>
        <w:t>the record demonstrates clearly: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3545"/>
        <w:gridCol w:w="1701"/>
        <w:gridCol w:w="1701"/>
        <w:gridCol w:w="2835"/>
      </w:tblGrid>
      <w:tr w:rsidR="00621F99" w:rsidRPr="008E12B6" w:rsidTr="00621F99">
        <w:tc>
          <w:tcPr>
            <w:tcW w:w="354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YES, number of patients</w:t>
            </w: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NO, number of patients</w:t>
            </w:r>
          </w:p>
        </w:tc>
        <w:tc>
          <w:tcPr>
            <w:tcW w:w="2835" w:type="dxa"/>
          </w:tcPr>
          <w:p w:rsidR="00621F99" w:rsidRDefault="00621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Comments</w:t>
            </w:r>
          </w:p>
        </w:tc>
      </w:tr>
      <w:tr w:rsidR="00621F99" w:rsidRPr="008E12B6" w:rsidTr="00621F99">
        <w:tc>
          <w:tcPr>
            <w:tcW w:w="354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  <w:r w:rsidRPr="008E12B6">
              <w:rPr>
                <w:rFonts w:asciiTheme="minorHAnsi" w:hAnsiTheme="minorHAnsi" w:cstheme="minorHAnsi"/>
              </w:rPr>
              <w:t>Drug</w:t>
            </w:r>
            <w:r>
              <w:rPr>
                <w:rFonts w:asciiTheme="minorHAnsi" w:hAnsiTheme="minorHAnsi" w:cstheme="minorHAnsi"/>
              </w:rPr>
              <w:t>s</w:t>
            </w:r>
            <w:r w:rsidRPr="008E12B6">
              <w:rPr>
                <w:rFonts w:asciiTheme="minorHAnsi" w:hAnsiTheme="minorHAnsi" w:cstheme="minorHAnsi"/>
              </w:rPr>
              <w:t xml:space="preserve"> prescribed, frequency and dose identified </w:t>
            </w:r>
          </w:p>
        </w:tc>
        <w:tc>
          <w:tcPr>
            <w:tcW w:w="1701" w:type="dxa"/>
          </w:tcPr>
          <w:p w:rsidR="00621F99" w:rsidRPr="008E12B6" w:rsidRDefault="00621F99" w:rsidP="00E321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</w:tr>
      <w:tr w:rsidR="00621F99" w:rsidRPr="008E12B6" w:rsidTr="00621F99">
        <w:tc>
          <w:tcPr>
            <w:tcW w:w="3545" w:type="dxa"/>
          </w:tcPr>
          <w:p w:rsidR="00621F99" w:rsidRDefault="00621F99">
            <w:pPr>
              <w:rPr>
                <w:rFonts w:asciiTheme="minorHAnsi" w:hAnsiTheme="minorHAnsi" w:cstheme="minorHAnsi"/>
              </w:rPr>
            </w:pPr>
            <w:r w:rsidRPr="008E12B6">
              <w:rPr>
                <w:rFonts w:asciiTheme="minorHAnsi" w:hAnsiTheme="minorHAnsi" w:cstheme="minorHAnsi"/>
              </w:rPr>
              <w:t xml:space="preserve">Indication clearly identified </w:t>
            </w:r>
          </w:p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</w:tr>
      <w:tr w:rsidR="00621F99" w:rsidRPr="008E12B6" w:rsidTr="00621F99">
        <w:tc>
          <w:tcPr>
            <w:tcW w:w="3545" w:type="dxa"/>
          </w:tcPr>
          <w:p w:rsidR="00621F99" w:rsidRDefault="00621F99">
            <w:pPr>
              <w:rPr>
                <w:rFonts w:asciiTheme="minorHAnsi" w:hAnsiTheme="minorHAnsi" w:cstheme="minorHAnsi"/>
              </w:rPr>
            </w:pPr>
            <w:r w:rsidRPr="008E12B6">
              <w:rPr>
                <w:rFonts w:asciiTheme="minorHAnsi" w:hAnsiTheme="minorHAnsi" w:cstheme="minorHAnsi"/>
              </w:rPr>
              <w:t xml:space="preserve">Evidence of overuse/misuse </w:t>
            </w:r>
          </w:p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</w:tr>
      <w:tr w:rsidR="00621F99" w:rsidRPr="008E12B6" w:rsidTr="00621F99">
        <w:tc>
          <w:tcPr>
            <w:tcW w:w="354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  <w:r w:rsidRPr="008E12B6">
              <w:rPr>
                <w:rFonts w:asciiTheme="minorHAnsi" w:hAnsiTheme="minorHAnsi" w:cstheme="minorHAnsi"/>
              </w:rPr>
              <w:t>Patient has had medication review re CDs in the last 3 months</w:t>
            </w: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</w:tr>
      <w:tr w:rsidR="00621F99" w:rsidRPr="008E12B6" w:rsidTr="00621F99">
        <w:tc>
          <w:tcPr>
            <w:tcW w:w="3545" w:type="dxa"/>
          </w:tcPr>
          <w:p w:rsidR="00621F99" w:rsidRDefault="00621F99" w:rsidP="00EC65E2">
            <w:pPr>
              <w:rPr>
                <w:rFonts w:asciiTheme="minorHAnsi" w:hAnsiTheme="minorHAnsi" w:cstheme="minorHAnsi"/>
              </w:rPr>
            </w:pPr>
            <w:r w:rsidRPr="008E12B6">
              <w:rPr>
                <w:rFonts w:asciiTheme="minorHAnsi" w:hAnsiTheme="minorHAnsi" w:cstheme="minorHAnsi"/>
              </w:rPr>
              <w:t xml:space="preserve">There is co prescribing of </w:t>
            </w:r>
            <w:r>
              <w:rPr>
                <w:rFonts w:asciiTheme="minorHAnsi" w:hAnsiTheme="minorHAnsi" w:cstheme="minorHAnsi"/>
              </w:rPr>
              <w:t>Z</w:t>
            </w:r>
            <w:r w:rsidRPr="008E12B6">
              <w:rPr>
                <w:rFonts w:asciiTheme="minorHAnsi" w:hAnsiTheme="minorHAnsi" w:cstheme="minorHAnsi"/>
              </w:rPr>
              <w:t xml:space="preserve"> drugs</w:t>
            </w:r>
          </w:p>
          <w:p w:rsidR="00621F99" w:rsidRPr="008E12B6" w:rsidRDefault="00621F99" w:rsidP="00EC65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</w:tr>
      <w:tr w:rsidR="00621F99" w:rsidRPr="008E12B6" w:rsidTr="00621F99">
        <w:tc>
          <w:tcPr>
            <w:tcW w:w="354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  <w:r w:rsidRPr="008E12B6">
              <w:rPr>
                <w:rFonts w:asciiTheme="minorHAnsi" w:hAnsiTheme="minorHAnsi" w:cstheme="minorHAnsi"/>
              </w:rPr>
              <w:t>There is co prescribing of benzodiazepines</w:t>
            </w: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</w:tr>
      <w:tr w:rsidR="00621F99" w:rsidRPr="008E12B6" w:rsidTr="00621F99">
        <w:tc>
          <w:tcPr>
            <w:tcW w:w="354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  <w:r w:rsidRPr="008E12B6">
              <w:rPr>
                <w:rFonts w:asciiTheme="minorHAnsi" w:hAnsiTheme="minorHAnsi" w:cstheme="minorHAnsi"/>
              </w:rPr>
              <w:t xml:space="preserve">There is co prescribing of gabapentin or pregabalin </w:t>
            </w: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</w:tr>
      <w:tr w:rsidR="00621F99" w:rsidRPr="008E12B6" w:rsidTr="00621F99">
        <w:tc>
          <w:tcPr>
            <w:tcW w:w="354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  <w:r w:rsidRPr="008E12B6">
              <w:rPr>
                <w:rFonts w:asciiTheme="minorHAnsi" w:hAnsiTheme="minorHAnsi" w:cstheme="minorHAnsi"/>
              </w:rPr>
              <w:t xml:space="preserve">The gabapentin dose exceeds 3.6g per day </w:t>
            </w: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</w:tr>
      <w:tr w:rsidR="00621F99" w:rsidRPr="008E12B6" w:rsidTr="00621F99">
        <w:tc>
          <w:tcPr>
            <w:tcW w:w="354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  <w:r w:rsidRPr="008E12B6">
              <w:rPr>
                <w:rFonts w:asciiTheme="minorHAnsi" w:hAnsiTheme="minorHAnsi" w:cstheme="minorHAnsi"/>
              </w:rPr>
              <w:t xml:space="preserve">The pregabalin dose exceeds 600mg per day </w:t>
            </w: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621F99" w:rsidRPr="008E12B6" w:rsidRDefault="00621F99">
            <w:pPr>
              <w:rPr>
                <w:rFonts w:asciiTheme="minorHAnsi" w:hAnsiTheme="minorHAnsi" w:cstheme="minorHAnsi"/>
              </w:rPr>
            </w:pPr>
          </w:p>
        </w:tc>
      </w:tr>
    </w:tbl>
    <w:p w:rsidR="00D0003B" w:rsidRPr="008E12B6" w:rsidRDefault="00D0003B">
      <w:pPr>
        <w:rPr>
          <w:rFonts w:asciiTheme="minorHAnsi" w:hAnsiTheme="minorHAnsi" w:cstheme="minorHAnsi"/>
          <w:b/>
        </w:rPr>
      </w:pPr>
    </w:p>
    <w:p w:rsidR="00AA1887" w:rsidRPr="008E12B6" w:rsidRDefault="0049423B">
      <w:pPr>
        <w:rPr>
          <w:rFonts w:asciiTheme="minorHAnsi" w:hAnsiTheme="minorHAnsi" w:cstheme="minorHAnsi"/>
          <w:b/>
        </w:rPr>
      </w:pPr>
      <w:r w:rsidRPr="008E12B6">
        <w:rPr>
          <w:rFonts w:asciiTheme="minorHAnsi" w:hAnsiTheme="minorHAnsi" w:cstheme="minorHAnsi"/>
          <w:b/>
        </w:rPr>
        <w:t>Reflection by GPs</w:t>
      </w:r>
      <w:r w:rsidR="00AA1887" w:rsidRPr="008E12B6">
        <w:rPr>
          <w:rFonts w:asciiTheme="minorHAnsi" w:hAnsiTheme="minorHAnsi" w:cstheme="minorHAnsi"/>
          <w:b/>
        </w:rPr>
        <w:t>:</w:t>
      </w:r>
      <w:r w:rsidR="00326A5C" w:rsidRPr="008E12B6">
        <w:rPr>
          <w:rFonts w:asciiTheme="minorHAnsi" w:hAnsiTheme="minorHAnsi" w:cstheme="minorHAnsi"/>
          <w:b/>
        </w:rPr>
        <w:t xml:space="preserve"> What changes will you/your practice make as a result of this audit?</w:t>
      </w:r>
    </w:p>
    <w:p w:rsidR="00AA1887" w:rsidRPr="008E12B6" w:rsidRDefault="00AA1887" w:rsidP="00AA1887">
      <w:pPr>
        <w:pStyle w:val="ListParagraph"/>
        <w:rPr>
          <w:rFonts w:cstheme="minorHAnsi"/>
        </w:rPr>
      </w:pPr>
    </w:p>
    <w:p w:rsidR="00D0003B" w:rsidRPr="008E12B6" w:rsidRDefault="00D0003B" w:rsidP="00AA1887">
      <w:pPr>
        <w:pStyle w:val="ListParagraph"/>
        <w:rPr>
          <w:rFonts w:cstheme="minorHAnsi"/>
        </w:rPr>
      </w:pPr>
    </w:p>
    <w:p w:rsidR="00D0003B" w:rsidRPr="008E12B6" w:rsidRDefault="00326A5C">
      <w:pPr>
        <w:rPr>
          <w:rFonts w:asciiTheme="minorHAnsi" w:hAnsiTheme="minorHAnsi" w:cstheme="minorHAnsi"/>
        </w:rPr>
      </w:pPr>
      <w:r w:rsidRPr="008E12B6">
        <w:rPr>
          <w:rFonts w:asciiTheme="minorHAnsi" w:hAnsiTheme="minorHAnsi" w:cstheme="minorHAnsi"/>
        </w:rPr>
        <w:t xml:space="preserve">Would you like further </w:t>
      </w:r>
      <w:r w:rsidR="00A83C83" w:rsidRPr="008E12B6">
        <w:rPr>
          <w:rFonts w:asciiTheme="minorHAnsi" w:hAnsiTheme="minorHAnsi" w:cstheme="minorHAnsi"/>
        </w:rPr>
        <w:t>information/</w:t>
      </w:r>
      <w:r w:rsidRPr="008E12B6">
        <w:rPr>
          <w:rFonts w:asciiTheme="minorHAnsi" w:hAnsiTheme="minorHAnsi" w:cstheme="minorHAnsi"/>
        </w:rPr>
        <w:t>discussion/education/support?</w:t>
      </w:r>
    </w:p>
    <w:p w:rsidR="00326A5C" w:rsidRPr="008E12B6" w:rsidRDefault="00326A5C">
      <w:pPr>
        <w:rPr>
          <w:rFonts w:asciiTheme="minorHAnsi" w:hAnsiTheme="minorHAnsi" w:cstheme="minorHAnsi"/>
        </w:rPr>
      </w:pPr>
      <w:r w:rsidRPr="008E12B6">
        <w:rPr>
          <w:rFonts w:asciiTheme="minorHAnsi" w:hAnsiTheme="minorHAnsi" w:cstheme="minorHAnsi"/>
        </w:rPr>
        <w:t>Your email address:</w:t>
      </w:r>
    </w:p>
    <w:p w:rsidR="0049423B" w:rsidRPr="008E12B6" w:rsidRDefault="0049423B">
      <w:pPr>
        <w:rPr>
          <w:rFonts w:asciiTheme="minorHAnsi" w:hAnsiTheme="minorHAnsi" w:cstheme="minorHAnsi"/>
        </w:rPr>
      </w:pPr>
    </w:p>
    <w:p w:rsidR="001B33D5" w:rsidRPr="008E12B6" w:rsidRDefault="008E12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Please r</w:t>
      </w:r>
      <w:r w:rsidRPr="008E12B6">
        <w:rPr>
          <w:rFonts w:asciiTheme="minorHAnsi" w:hAnsiTheme="minorHAnsi" w:cstheme="minorHAnsi"/>
          <w:b/>
        </w:rPr>
        <w:t xml:space="preserve">eturn this form to: </w:t>
      </w:r>
      <w:hyperlink r:id="rId8" w:history="1">
        <w:r w:rsidRPr="008E12B6">
          <w:rPr>
            <w:rStyle w:val="Hyperlink"/>
            <w:rFonts w:asciiTheme="minorHAnsi" w:hAnsiTheme="minorHAnsi" w:cstheme="minorHAnsi"/>
            <w:b/>
          </w:rPr>
          <w:t>England.ea-cdao@nhs.net</w:t>
        </w:r>
      </w:hyperlink>
      <w:r w:rsidRPr="008E12B6">
        <w:rPr>
          <w:rFonts w:asciiTheme="minorHAnsi" w:hAnsiTheme="minorHAnsi" w:cstheme="minorHAnsi"/>
          <w:b/>
        </w:rPr>
        <w:t xml:space="preserve"> </w:t>
      </w:r>
      <w:r w:rsidR="00741548">
        <w:rPr>
          <w:rFonts w:asciiTheme="minorHAnsi" w:hAnsiTheme="minorHAnsi" w:cstheme="minorHAnsi"/>
          <w:b/>
        </w:rPr>
        <w:t xml:space="preserve"> </w:t>
      </w:r>
      <w:r w:rsidR="00EC65E2">
        <w:rPr>
          <w:rFonts w:asciiTheme="minorHAnsi" w:hAnsiTheme="minorHAnsi" w:cstheme="minorHAnsi"/>
        </w:rPr>
        <w:t xml:space="preserve">Please use </w:t>
      </w:r>
      <w:r w:rsidR="00EC65E2" w:rsidRPr="00EC65E2">
        <w:rPr>
          <w:rFonts w:asciiTheme="minorHAnsi" w:hAnsiTheme="minorHAnsi" w:cstheme="minorHAnsi"/>
          <w:b/>
        </w:rPr>
        <w:t>Opio</w:t>
      </w:r>
      <w:r w:rsidR="00E32100">
        <w:rPr>
          <w:rFonts w:asciiTheme="minorHAnsi" w:hAnsiTheme="minorHAnsi" w:cstheme="minorHAnsi"/>
          <w:b/>
        </w:rPr>
        <w:t>i</w:t>
      </w:r>
      <w:r w:rsidR="00EC65E2" w:rsidRPr="00EC65E2">
        <w:rPr>
          <w:rFonts w:asciiTheme="minorHAnsi" w:hAnsiTheme="minorHAnsi" w:cstheme="minorHAnsi"/>
          <w:b/>
        </w:rPr>
        <w:t xml:space="preserve">ds </w:t>
      </w:r>
      <w:r w:rsidR="00E32100">
        <w:rPr>
          <w:rFonts w:asciiTheme="minorHAnsi" w:hAnsiTheme="minorHAnsi" w:cstheme="minorHAnsi"/>
          <w:b/>
        </w:rPr>
        <w:t xml:space="preserve">Aware </w:t>
      </w:r>
      <w:r w:rsidR="00EC65E2" w:rsidRPr="00EC65E2">
        <w:rPr>
          <w:rFonts w:asciiTheme="minorHAnsi" w:hAnsiTheme="minorHAnsi" w:cstheme="minorHAnsi"/>
          <w:b/>
        </w:rPr>
        <w:t xml:space="preserve">Audit </w:t>
      </w:r>
      <w:r w:rsidR="00EC65E2">
        <w:rPr>
          <w:rFonts w:asciiTheme="minorHAnsi" w:hAnsiTheme="minorHAnsi" w:cstheme="minorHAnsi"/>
        </w:rPr>
        <w:t>in the subject line of the email</w:t>
      </w:r>
    </w:p>
    <w:p w:rsidR="001B33D5" w:rsidRPr="008E12B6" w:rsidRDefault="001B33D5">
      <w:pPr>
        <w:rPr>
          <w:rFonts w:asciiTheme="minorHAnsi" w:hAnsiTheme="minorHAnsi" w:cstheme="minorHAnsi"/>
        </w:rPr>
      </w:pPr>
    </w:p>
    <w:p w:rsidR="0049423B" w:rsidRPr="008E12B6" w:rsidRDefault="0049423B">
      <w:pPr>
        <w:rPr>
          <w:rFonts w:asciiTheme="minorHAnsi" w:hAnsiTheme="minorHAnsi" w:cstheme="minorHAnsi"/>
          <w:b/>
          <w:sz w:val="28"/>
          <w:szCs w:val="28"/>
        </w:rPr>
      </w:pPr>
      <w:r w:rsidRPr="008E12B6">
        <w:rPr>
          <w:rFonts w:asciiTheme="minorHAnsi" w:hAnsiTheme="minorHAnsi" w:cstheme="minorHAnsi"/>
          <w:b/>
          <w:sz w:val="28"/>
          <w:szCs w:val="28"/>
        </w:rPr>
        <w:t>Here are links to resources to assist with reflection:</w:t>
      </w:r>
    </w:p>
    <w:p w:rsidR="0049423B" w:rsidRPr="007F06C1" w:rsidRDefault="00EC65E2" w:rsidP="0049423B">
      <w:pPr>
        <w:pStyle w:val="ListParagraph"/>
        <w:numPr>
          <w:ilvl w:val="0"/>
          <w:numId w:val="2"/>
        </w:numPr>
        <w:shd w:val="clear" w:color="auto" w:fill="FFFFFF"/>
        <w:ind w:left="720"/>
        <w:rPr>
          <w:rFonts w:cstheme="minorHAnsi"/>
          <w:color w:val="212121"/>
          <w:sz w:val="24"/>
          <w:szCs w:val="24"/>
        </w:rPr>
      </w:pPr>
      <w:r w:rsidRPr="007F06C1">
        <w:rPr>
          <w:rFonts w:cstheme="minorHAnsi"/>
          <w:sz w:val="24"/>
          <w:szCs w:val="24"/>
        </w:rPr>
        <w:t>Understanding chronic pain (YouT</w:t>
      </w:r>
      <w:r w:rsidR="0049423B" w:rsidRPr="007F06C1">
        <w:rPr>
          <w:rFonts w:cstheme="minorHAnsi"/>
          <w:sz w:val="24"/>
          <w:szCs w:val="24"/>
        </w:rPr>
        <w:t>ube)</w:t>
      </w:r>
      <w:r w:rsidR="001C31D7" w:rsidRPr="007F06C1">
        <w:rPr>
          <w:rFonts w:cstheme="minorHAnsi"/>
          <w:sz w:val="24"/>
          <w:szCs w:val="24"/>
        </w:rPr>
        <w:t xml:space="preserve">a short video clip suitable for professionals and patients alike </w:t>
      </w:r>
      <w:r w:rsidR="0049423B" w:rsidRPr="007F06C1">
        <w:rPr>
          <w:rFonts w:cstheme="minorHAnsi"/>
          <w:sz w:val="24"/>
          <w:szCs w:val="24"/>
        </w:rPr>
        <w:t xml:space="preserve"> </w:t>
      </w:r>
      <w:hyperlink r:id="rId9" w:history="1">
        <w:r w:rsidR="0049423B" w:rsidRPr="007F06C1">
          <w:rPr>
            <w:rStyle w:val="Hyperlink"/>
            <w:rFonts w:cstheme="minorHAnsi"/>
            <w:sz w:val="24"/>
            <w:szCs w:val="24"/>
          </w:rPr>
          <w:t>https://www.youtube.com/watch?v=C_3phB93rvI</w:t>
        </w:r>
      </w:hyperlink>
    </w:p>
    <w:p w:rsidR="008E12B6" w:rsidRPr="007F06C1" w:rsidRDefault="008E12B6" w:rsidP="0049423B">
      <w:pPr>
        <w:pStyle w:val="ListParagraph"/>
        <w:numPr>
          <w:ilvl w:val="0"/>
          <w:numId w:val="2"/>
        </w:numPr>
        <w:shd w:val="clear" w:color="auto" w:fill="FFFFFF"/>
        <w:ind w:left="720"/>
        <w:rPr>
          <w:rFonts w:cstheme="minorHAnsi"/>
          <w:color w:val="212121"/>
          <w:sz w:val="24"/>
          <w:szCs w:val="24"/>
        </w:rPr>
      </w:pPr>
      <w:r w:rsidRPr="007F06C1">
        <w:rPr>
          <w:rFonts w:cstheme="minorHAnsi"/>
          <w:sz w:val="24"/>
          <w:szCs w:val="24"/>
        </w:rPr>
        <w:t xml:space="preserve">Open prescribing: View opioid prescribing of any practice in the country, any CCG and your own prescribing in detail:  </w:t>
      </w:r>
      <w:hyperlink r:id="rId10" w:history="1">
        <w:r w:rsidRPr="007F06C1">
          <w:rPr>
            <w:rStyle w:val="Hyperlink"/>
            <w:rFonts w:cstheme="minorHAnsi"/>
            <w:sz w:val="24"/>
            <w:szCs w:val="24"/>
          </w:rPr>
          <w:t>https://openprescribing.net</w:t>
        </w:r>
      </w:hyperlink>
      <w:r w:rsidRPr="007F06C1">
        <w:rPr>
          <w:rFonts w:cstheme="minorHAnsi"/>
          <w:sz w:val="24"/>
          <w:szCs w:val="24"/>
        </w:rPr>
        <w:t xml:space="preserve"> </w:t>
      </w:r>
    </w:p>
    <w:p w:rsidR="00F27929" w:rsidRPr="00E32100" w:rsidRDefault="0049423B" w:rsidP="00E32100">
      <w:pPr>
        <w:pStyle w:val="ListParagraph"/>
        <w:numPr>
          <w:ilvl w:val="0"/>
          <w:numId w:val="2"/>
        </w:numPr>
        <w:shd w:val="clear" w:color="auto" w:fill="FFFFFF"/>
        <w:ind w:left="720"/>
        <w:rPr>
          <w:rFonts w:cstheme="minorHAnsi"/>
          <w:color w:val="212121"/>
          <w:sz w:val="24"/>
          <w:szCs w:val="24"/>
        </w:rPr>
      </w:pPr>
      <w:r w:rsidRPr="007F06C1">
        <w:rPr>
          <w:rFonts w:cstheme="minorHAnsi"/>
          <w:sz w:val="24"/>
          <w:szCs w:val="24"/>
        </w:rPr>
        <w:t xml:space="preserve">The use </w:t>
      </w:r>
      <w:r w:rsidRPr="00E32100">
        <w:rPr>
          <w:rFonts w:cstheme="minorHAnsi"/>
          <w:sz w:val="24"/>
          <w:szCs w:val="24"/>
        </w:rPr>
        <w:t>of opioids in chronic pain</w:t>
      </w:r>
      <w:r w:rsidR="00714426" w:rsidRPr="00E32100">
        <w:rPr>
          <w:rFonts w:cstheme="minorHAnsi"/>
          <w:sz w:val="24"/>
          <w:szCs w:val="24"/>
        </w:rPr>
        <w:t xml:space="preserve">: </w:t>
      </w:r>
      <w:r w:rsidR="00E32100">
        <w:rPr>
          <w:rFonts w:cstheme="minorHAnsi"/>
          <w:sz w:val="24"/>
          <w:szCs w:val="24"/>
        </w:rPr>
        <w:t>Opioids A</w:t>
      </w:r>
      <w:r w:rsidR="00F27929" w:rsidRPr="00E32100">
        <w:rPr>
          <w:rFonts w:cstheme="minorHAnsi"/>
          <w:sz w:val="24"/>
          <w:szCs w:val="24"/>
        </w:rPr>
        <w:t>ware</w:t>
      </w:r>
      <w:r w:rsidR="00E32100">
        <w:rPr>
          <w:rFonts w:cstheme="minorHAnsi"/>
          <w:sz w:val="24"/>
          <w:szCs w:val="24"/>
        </w:rPr>
        <w:t xml:space="preserve"> </w:t>
      </w:r>
      <w:hyperlink r:id="rId11" w:history="1">
        <w:r w:rsidR="00E32100" w:rsidRPr="00E32100">
          <w:rPr>
            <w:rStyle w:val="Hyperlink"/>
            <w:sz w:val="24"/>
            <w:szCs w:val="24"/>
          </w:rPr>
          <w:t>https://www.fpm.ac.uk/faculty-of-pain-medicine/opioids-aware</w:t>
        </w:r>
      </w:hyperlink>
      <w:r w:rsidR="00E32100" w:rsidRPr="00E32100">
        <w:rPr>
          <w:sz w:val="24"/>
          <w:szCs w:val="24"/>
        </w:rPr>
        <w:t xml:space="preserve"> </w:t>
      </w:r>
      <w:r w:rsidR="001C31D7" w:rsidRPr="00E32100">
        <w:rPr>
          <w:rFonts w:cstheme="minorHAnsi"/>
          <w:sz w:val="24"/>
          <w:szCs w:val="24"/>
        </w:rPr>
        <w:t xml:space="preserve"> - a </w:t>
      </w:r>
      <w:r w:rsidR="008E12B6" w:rsidRPr="00E32100">
        <w:rPr>
          <w:rFonts w:cstheme="minorHAnsi"/>
          <w:sz w:val="24"/>
          <w:szCs w:val="24"/>
        </w:rPr>
        <w:t xml:space="preserve">superb and </w:t>
      </w:r>
      <w:r w:rsidR="001C31D7" w:rsidRPr="00E32100">
        <w:rPr>
          <w:rFonts w:cstheme="minorHAnsi"/>
          <w:sz w:val="24"/>
          <w:szCs w:val="24"/>
        </w:rPr>
        <w:t xml:space="preserve">massive resource with much helpful advice and information </w:t>
      </w:r>
    </w:p>
    <w:p w:rsidR="0049423B" w:rsidRPr="007F06C1" w:rsidRDefault="00F27929" w:rsidP="004942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F06C1">
        <w:rPr>
          <w:rFonts w:cstheme="minorHAnsi"/>
          <w:sz w:val="24"/>
          <w:szCs w:val="24"/>
        </w:rPr>
        <w:t>Hazards with of combining pregabalin and opioids</w:t>
      </w:r>
      <w:r w:rsidR="0049423B" w:rsidRPr="007F06C1">
        <w:rPr>
          <w:rFonts w:cstheme="minorHAnsi"/>
          <w:sz w:val="24"/>
          <w:szCs w:val="24"/>
        </w:rPr>
        <w:t xml:space="preserve">: </w:t>
      </w:r>
      <w:hyperlink r:id="rId12" w:history="1">
        <w:r w:rsidR="0049423B" w:rsidRPr="007F06C1">
          <w:rPr>
            <w:rStyle w:val="Hyperlink"/>
            <w:rFonts w:cstheme="minorHAnsi"/>
            <w:sz w:val="24"/>
            <w:szCs w:val="24"/>
          </w:rPr>
          <w:t>http://www.bristol.ac.uk/news/2017/may/heroinpainkillers.html</w:t>
        </w:r>
      </w:hyperlink>
    </w:p>
    <w:p w:rsidR="008932D8" w:rsidRPr="007F06C1" w:rsidRDefault="00F27929" w:rsidP="00FC05F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7F06C1">
        <w:rPr>
          <w:rFonts w:cstheme="minorHAnsi"/>
          <w:sz w:val="24"/>
          <w:szCs w:val="24"/>
        </w:rPr>
        <w:t xml:space="preserve">Hazards of combining gabapentin and opioids: </w:t>
      </w:r>
      <w:r w:rsidR="00FF4FE5" w:rsidRPr="007F06C1">
        <w:rPr>
          <w:rFonts w:cstheme="minorHAnsi"/>
          <w:sz w:val="24"/>
          <w:szCs w:val="24"/>
        </w:rPr>
        <w:t xml:space="preserve">Combination of opioids and gabapentin </w:t>
      </w:r>
      <w:r w:rsidR="00FF4FE5" w:rsidRPr="007F06C1">
        <w:rPr>
          <w:rFonts w:cstheme="minorHAnsi"/>
          <w:sz w:val="24"/>
          <w:szCs w:val="24"/>
          <w:lang w:val="en-US"/>
        </w:rPr>
        <w:t xml:space="preserve">Gabapentin, opioids, and the risk of opioid-related death: A population-based nested case–control study Tara Gomes ,David N. </w:t>
      </w:r>
      <w:proofErr w:type="spellStart"/>
      <w:r w:rsidR="00FF4FE5" w:rsidRPr="007F06C1">
        <w:rPr>
          <w:rFonts w:cstheme="minorHAnsi"/>
          <w:sz w:val="24"/>
          <w:szCs w:val="24"/>
          <w:lang w:val="en-US"/>
        </w:rPr>
        <w:t>Juurlink</w:t>
      </w:r>
      <w:proofErr w:type="spellEnd"/>
      <w:r w:rsidR="00FF4FE5" w:rsidRPr="007F06C1">
        <w:rPr>
          <w:rFonts w:cstheme="minorHAnsi"/>
          <w:sz w:val="24"/>
          <w:szCs w:val="24"/>
          <w:lang w:val="en-US"/>
        </w:rPr>
        <w:t>, Published: October 3, 2017</w:t>
      </w:r>
    </w:p>
    <w:p w:rsidR="00F27929" w:rsidRPr="007F06C1" w:rsidRDefault="006D1975" w:rsidP="00F27929">
      <w:pPr>
        <w:pStyle w:val="ListParagraph"/>
        <w:rPr>
          <w:rFonts w:cstheme="minorHAnsi"/>
          <w:sz w:val="24"/>
          <w:szCs w:val="24"/>
        </w:rPr>
      </w:pPr>
      <w:hyperlink r:id="rId13" w:history="1">
        <w:r w:rsidR="00FC05F2" w:rsidRPr="007F06C1">
          <w:rPr>
            <w:rStyle w:val="Hyperlink"/>
            <w:rFonts w:cstheme="minorHAnsi"/>
            <w:sz w:val="24"/>
            <w:szCs w:val="24"/>
            <w:lang w:val="en-US"/>
          </w:rPr>
          <w:t>https://doi.org/10.1371/journal.pmed.1002396</w:t>
        </w:r>
      </w:hyperlink>
    </w:p>
    <w:p w:rsidR="001C31D7" w:rsidRPr="007F06C1" w:rsidRDefault="00741548" w:rsidP="004942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PrescQIPP</w:t>
      </w:r>
      <w:proofErr w:type="spellEnd"/>
      <w:r>
        <w:rPr>
          <w:rFonts w:cstheme="minorHAnsi"/>
          <w:sz w:val="24"/>
          <w:szCs w:val="24"/>
        </w:rPr>
        <w:t xml:space="preserve"> CIC</w:t>
      </w:r>
      <w:r w:rsidR="00F27929" w:rsidRPr="007F06C1">
        <w:rPr>
          <w:rFonts w:cstheme="minorHAnsi"/>
          <w:sz w:val="24"/>
          <w:szCs w:val="24"/>
        </w:rPr>
        <w:t xml:space="preserve">: </w:t>
      </w:r>
      <w:hyperlink r:id="rId14" w:history="1">
        <w:r w:rsidR="001C31D7" w:rsidRPr="00FE5A34">
          <w:rPr>
            <w:rStyle w:val="Hyperlink"/>
            <w:rFonts w:cstheme="minorHAnsi"/>
            <w:sz w:val="24"/>
            <w:szCs w:val="24"/>
          </w:rPr>
          <w:t>https://www.prescqipp.info/</w:t>
        </w:r>
      </w:hyperlink>
      <w:r w:rsidR="001C31D7" w:rsidRPr="00FE5A34">
        <w:rPr>
          <w:rFonts w:cstheme="minorHAnsi"/>
          <w:sz w:val="24"/>
          <w:szCs w:val="24"/>
        </w:rPr>
        <w:t xml:space="preserve"> An ‘</w:t>
      </w:r>
      <w:r w:rsidR="001C31D7" w:rsidRPr="00FE5A34">
        <w:rPr>
          <w:rStyle w:val="Strong"/>
          <w:rFonts w:cstheme="minorHAnsi"/>
          <w:sz w:val="24"/>
          <w:szCs w:val="24"/>
        </w:rPr>
        <w:t>NHS</w:t>
      </w:r>
      <w:r w:rsidR="001C31D7" w:rsidRPr="00FE5A34">
        <w:rPr>
          <w:rFonts w:cstheme="minorHAnsi"/>
          <w:sz w:val="24"/>
          <w:szCs w:val="24"/>
        </w:rPr>
        <w:t xml:space="preserve"> funded not-for-profit organisation </w:t>
      </w:r>
    </w:p>
    <w:p w:rsidR="00687292" w:rsidRPr="00687292" w:rsidRDefault="001B33D5" w:rsidP="006872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F06C1">
        <w:rPr>
          <w:rFonts w:cstheme="minorHAnsi"/>
          <w:color w:val="000000"/>
          <w:sz w:val="24"/>
          <w:szCs w:val="24"/>
          <w:shd w:val="clear" w:color="auto" w:fill="FFFFFF"/>
        </w:rPr>
        <w:t>WHO analgesic ladder: a good concept gone astray; </w:t>
      </w:r>
      <w:r w:rsidRPr="007F06C1">
        <w:rPr>
          <w:rStyle w:val="name"/>
          <w:rFonts w:cstheme="minorHAnsi"/>
          <w:color w:val="000000"/>
          <w:sz w:val="24"/>
          <w:szCs w:val="24"/>
          <w:shd w:val="clear" w:color="auto" w:fill="FFFFFF"/>
        </w:rPr>
        <w:t>Jane C Ballantyne</w:t>
      </w:r>
      <w:r w:rsidRPr="007F06C1">
        <w:rPr>
          <w:rStyle w:val="contrib-role"/>
          <w:rFonts w:cstheme="minorHAnsi"/>
          <w:color w:val="000000"/>
          <w:sz w:val="24"/>
          <w:szCs w:val="24"/>
          <w:shd w:val="clear" w:color="auto" w:fill="FFFFFF"/>
        </w:rPr>
        <w:t xml:space="preserve">, professor of </w:t>
      </w:r>
      <w:proofErr w:type="spellStart"/>
      <w:r w:rsidRPr="007F06C1">
        <w:rPr>
          <w:rStyle w:val="contrib-role"/>
          <w:rFonts w:cstheme="minorHAnsi"/>
          <w:color w:val="000000"/>
          <w:sz w:val="24"/>
          <w:szCs w:val="24"/>
          <w:shd w:val="clear" w:color="auto" w:fill="FFFFFF"/>
        </w:rPr>
        <w:t>anesthesiology</w:t>
      </w:r>
      <w:proofErr w:type="spellEnd"/>
      <w:r w:rsidRPr="007F06C1">
        <w:rPr>
          <w:rStyle w:val="contrib-role"/>
          <w:rFonts w:cstheme="minorHAnsi"/>
          <w:color w:val="000000"/>
          <w:sz w:val="24"/>
          <w:szCs w:val="24"/>
          <w:shd w:val="clear" w:color="auto" w:fill="FFFFFF"/>
        </w:rPr>
        <w:t xml:space="preserve"> and pain medicine, </w:t>
      </w:r>
      <w:proofErr w:type="spellStart"/>
      <w:r w:rsidRPr="007F06C1">
        <w:rPr>
          <w:rStyle w:val="name"/>
          <w:rFonts w:cstheme="minorHAnsi"/>
          <w:color w:val="000000"/>
          <w:sz w:val="24"/>
          <w:szCs w:val="24"/>
          <w:shd w:val="clear" w:color="auto" w:fill="FFFFFF"/>
        </w:rPr>
        <w:t>Eija</w:t>
      </w:r>
      <w:proofErr w:type="spellEnd"/>
      <w:r w:rsidRPr="007F06C1">
        <w:rPr>
          <w:rStyle w:val="nam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06C1">
        <w:rPr>
          <w:rStyle w:val="name"/>
          <w:rFonts w:cstheme="minorHAnsi"/>
          <w:color w:val="000000"/>
          <w:sz w:val="24"/>
          <w:szCs w:val="24"/>
          <w:shd w:val="clear" w:color="auto" w:fill="FFFFFF"/>
        </w:rPr>
        <w:t>Kalso</w:t>
      </w:r>
      <w:proofErr w:type="spellEnd"/>
      <w:r w:rsidRPr="007F06C1">
        <w:rPr>
          <w:rStyle w:val="contrib-role"/>
          <w:rFonts w:cstheme="minorHAnsi"/>
          <w:color w:val="000000"/>
          <w:sz w:val="24"/>
          <w:szCs w:val="24"/>
          <w:shd w:val="clear" w:color="auto" w:fill="FFFFFF"/>
        </w:rPr>
        <w:t>, professor of pain medicine, </w:t>
      </w:r>
      <w:r w:rsidRPr="007F06C1">
        <w:rPr>
          <w:rStyle w:val="name"/>
          <w:rFonts w:cstheme="minorHAnsi"/>
          <w:color w:val="000000"/>
          <w:sz w:val="24"/>
          <w:szCs w:val="24"/>
          <w:shd w:val="clear" w:color="auto" w:fill="FFFFFF"/>
        </w:rPr>
        <w:t xml:space="preserve">Cathy </w:t>
      </w:r>
      <w:proofErr w:type="spellStart"/>
      <w:r w:rsidRPr="007F06C1">
        <w:rPr>
          <w:rStyle w:val="name"/>
          <w:rFonts w:cstheme="minorHAnsi"/>
          <w:color w:val="000000"/>
          <w:sz w:val="24"/>
          <w:szCs w:val="24"/>
          <w:shd w:val="clear" w:color="auto" w:fill="FFFFFF"/>
        </w:rPr>
        <w:t>Stannard</w:t>
      </w:r>
      <w:proofErr w:type="spellEnd"/>
      <w:r w:rsidR="000F7F8F">
        <w:rPr>
          <w:rStyle w:val="contrib-role"/>
          <w:rFonts w:cstheme="minorHAnsi"/>
          <w:color w:val="000000"/>
          <w:sz w:val="24"/>
          <w:szCs w:val="24"/>
          <w:shd w:val="clear" w:color="auto" w:fill="FFFFFF"/>
        </w:rPr>
        <w:t>, consultant in pain m</w:t>
      </w:r>
      <w:r w:rsidRPr="007F06C1">
        <w:rPr>
          <w:rStyle w:val="contrib-role"/>
          <w:rFonts w:cstheme="minorHAnsi"/>
          <w:color w:val="000000"/>
          <w:sz w:val="24"/>
          <w:szCs w:val="24"/>
          <w:shd w:val="clear" w:color="auto" w:fill="FFFFFF"/>
        </w:rPr>
        <w:t>edicine </w:t>
      </w:r>
      <w:r w:rsidRPr="007F06C1">
        <w:rPr>
          <w:rStyle w:val="highwire-cite-journal"/>
          <w:rFonts w:cstheme="minorHAnsi"/>
          <w:color w:val="000000"/>
          <w:sz w:val="24"/>
          <w:szCs w:val="24"/>
          <w:shd w:val="clear" w:color="auto" w:fill="FFFFFF"/>
        </w:rPr>
        <w:t>BMJ</w:t>
      </w:r>
      <w:r w:rsidRPr="007F06C1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7F06C1">
        <w:rPr>
          <w:rStyle w:val="highwire-cite-published-year"/>
          <w:rFonts w:cstheme="minorHAnsi"/>
          <w:color w:val="000000"/>
          <w:sz w:val="24"/>
          <w:szCs w:val="24"/>
          <w:shd w:val="clear" w:color="auto" w:fill="FFFFFF"/>
        </w:rPr>
        <w:t>2016</w:t>
      </w:r>
      <w:r w:rsidR="000F7F8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F06C1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15" w:history="1">
        <w:r w:rsidR="00FE5A34" w:rsidRPr="000D6CA9">
          <w:rPr>
            <w:rStyle w:val="Hyperlink"/>
          </w:rPr>
          <w:t>http://www.bmj.com/content/352/bmj.i20</w:t>
        </w:r>
      </w:hyperlink>
      <w:r w:rsidR="00FE5A34">
        <w:t xml:space="preserve"> </w:t>
      </w:r>
    </w:p>
    <w:p w:rsidR="00687292" w:rsidRDefault="00687292" w:rsidP="006872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7292">
        <w:rPr>
          <w:rFonts w:cstheme="minorHAnsi"/>
          <w:color w:val="212121"/>
          <w:sz w:val="24"/>
          <w:szCs w:val="24"/>
        </w:rPr>
        <w:t xml:space="preserve">Brief advice on opioids for chronic pain, fentanyl patches, oxycodone and </w:t>
      </w:r>
      <w:proofErr w:type="spellStart"/>
      <w:r w:rsidRPr="00687292">
        <w:rPr>
          <w:rFonts w:cstheme="minorHAnsi"/>
          <w:color w:val="212121"/>
          <w:sz w:val="24"/>
          <w:szCs w:val="24"/>
        </w:rPr>
        <w:t>pregabalin</w:t>
      </w:r>
      <w:proofErr w:type="spellEnd"/>
      <w:r w:rsidRPr="00687292">
        <w:rPr>
          <w:rFonts w:cstheme="minorHAnsi"/>
          <w:color w:val="212121"/>
          <w:sz w:val="24"/>
          <w:szCs w:val="24"/>
        </w:rPr>
        <w:t xml:space="preserve">.  Also professional support and information </w:t>
      </w:r>
      <w:hyperlink r:id="rId16" w:history="1">
        <w:r w:rsidRPr="00687292">
          <w:rPr>
            <w:rStyle w:val="Hyperlink"/>
            <w:rFonts w:cstheme="minorHAnsi"/>
            <w:sz w:val="24"/>
            <w:szCs w:val="24"/>
          </w:rPr>
          <w:t>http://www.epione.org.uk</w:t>
        </w:r>
      </w:hyperlink>
      <w:r w:rsidRPr="00687292">
        <w:rPr>
          <w:rFonts w:cstheme="minorHAnsi"/>
          <w:sz w:val="24"/>
          <w:szCs w:val="24"/>
        </w:rPr>
        <w:t xml:space="preserve"> </w:t>
      </w:r>
    </w:p>
    <w:p w:rsidR="006D1975" w:rsidRPr="006D1975" w:rsidRDefault="006D1975" w:rsidP="006D197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D1975">
        <w:rPr>
          <w:rFonts w:cstheme="minorHAnsi"/>
          <w:color w:val="212121"/>
          <w:sz w:val="24"/>
          <w:szCs w:val="24"/>
        </w:rPr>
        <w:t>Prison Formulary</w:t>
      </w:r>
      <w:r w:rsidRPr="006D1975">
        <w:rPr>
          <w:sz w:val="24"/>
          <w:szCs w:val="24"/>
          <w:lang w:val="en-US"/>
        </w:rPr>
        <w:t xml:space="preserve">. The formulary supports clinicians in the management of acute or persistent pain and neuropathic pain </w:t>
      </w:r>
      <w:r w:rsidRPr="006D1975">
        <w:rPr>
          <w:sz w:val="24"/>
          <w:szCs w:val="24"/>
          <w:lang w:val="en-US"/>
        </w:rPr>
        <w:t xml:space="preserve"> and includes useful guidance sheets </w:t>
      </w:r>
      <w:bookmarkStart w:id="0" w:name="_GoBack"/>
      <w:bookmarkEnd w:id="0"/>
      <w:r w:rsidRPr="006D1975">
        <w:rPr>
          <w:rFonts w:cstheme="minorHAnsi"/>
          <w:sz w:val="24"/>
          <w:szCs w:val="24"/>
        </w:rPr>
        <w:fldChar w:fldCharType="begin"/>
      </w:r>
      <w:r w:rsidRPr="006D1975">
        <w:rPr>
          <w:rFonts w:cstheme="minorHAnsi"/>
          <w:sz w:val="24"/>
          <w:szCs w:val="24"/>
        </w:rPr>
        <w:instrText xml:space="preserve"> HYPERLINK "https://www.england.nhs.uk/commissioning/health-just/health-justice-crg/" </w:instrText>
      </w:r>
      <w:r w:rsidRPr="006D1975">
        <w:rPr>
          <w:rFonts w:cstheme="minorHAnsi"/>
          <w:sz w:val="24"/>
          <w:szCs w:val="24"/>
        </w:rPr>
        <w:fldChar w:fldCharType="separate"/>
      </w:r>
      <w:r w:rsidRPr="006D1975">
        <w:rPr>
          <w:rStyle w:val="Hyperlink"/>
          <w:rFonts w:cstheme="minorHAnsi"/>
          <w:sz w:val="24"/>
          <w:szCs w:val="24"/>
        </w:rPr>
        <w:t>https://www.england.nhs.uk/commissioning/health-just/health-justice-crg/</w:t>
      </w:r>
      <w:r w:rsidRPr="006D1975">
        <w:rPr>
          <w:rFonts w:cstheme="minorHAnsi"/>
          <w:sz w:val="24"/>
          <w:szCs w:val="24"/>
        </w:rPr>
        <w:fldChar w:fldCharType="end"/>
      </w:r>
      <w:r w:rsidRPr="006D1975">
        <w:rPr>
          <w:rFonts w:cstheme="minorHAnsi"/>
          <w:sz w:val="24"/>
          <w:szCs w:val="24"/>
        </w:rPr>
        <w:t xml:space="preserve"> </w:t>
      </w:r>
    </w:p>
    <w:p w:rsidR="00687292" w:rsidRPr="007F06C1" w:rsidRDefault="00687292" w:rsidP="00687292">
      <w:pPr>
        <w:pStyle w:val="ListParagraph"/>
        <w:rPr>
          <w:rFonts w:cstheme="minorHAnsi"/>
          <w:sz w:val="24"/>
          <w:szCs w:val="24"/>
        </w:rPr>
      </w:pPr>
    </w:p>
    <w:p w:rsidR="00F27929" w:rsidRPr="007F06C1" w:rsidRDefault="00F27929" w:rsidP="00F27929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sz w:val="24"/>
          <w:szCs w:val="24"/>
        </w:rPr>
      </w:pPr>
      <w:r w:rsidRPr="007F06C1">
        <w:rPr>
          <w:rFonts w:cstheme="minorHAnsi"/>
          <w:sz w:val="24"/>
          <w:szCs w:val="24"/>
        </w:rPr>
        <w:t xml:space="preserve">Webinars: </w:t>
      </w:r>
    </w:p>
    <w:p w:rsidR="00687292" w:rsidRPr="00687292" w:rsidRDefault="00687292" w:rsidP="00687292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 w:rsidRPr="00687292">
        <w:rPr>
          <w:sz w:val="24"/>
          <w:szCs w:val="24"/>
        </w:rPr>
        <w:t>Opioid aware (Webinar):  </w:t>
      </w:r>
      <w:hyperlink r:id="rId17" w:history="1">
        <w:r w:rsidRPr="00687292">
          <w:rPr>
            <w:rStyle w:val="Hyperlink"/>
            <w:sz w:val="24"/>
            <w:szCs w:val="24"/>
            <w:lang w:val="en-US"/>
          </w:rPr>
          <w:t>https://vimeo.com/238433820/b67646a792</w:t>
        </w:r>
      </w:hyperlink>
      <w:r w:rsidRPr="00687292">
        <w:rPr>
          <w:sz w:val="24"/>
          <w:szCs w:val="24"/>
          <w:lang w:val="en-US"/>
        </w:rPr>
        <w:t xml:space="preserve"> </w:t>
      </w:r>
    </w:p>
    <w:p w:rsidR="00687292" w:rsidRPr="00687292" w:rsidRDefault="00687292" w:rsidP="00687292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 w:rsidRPr="00687292">
        <w:rPr>
          <w:sz w:val="24"/>
          <w:szCs w:val="24"/>
        </w:rPr>
        <w:t>The use of opioids in chronic pain: next steps (Webinar)  </w:t>
      </w:r>
      <w:hyperlink r:id="rId18" w:history="1">
        <w:r w:rsidRPr="00687292">
          <w:rPr>
            <w:rStyle w:val="Hyperlink"/>
            <w:sz w:val="24"/>
            <w:szCs w:val="24"/>
            <w:lang w:val="en-US"/>
          </w:rPr>
          <w:t>https://vimeo.com/238773840/733950cdb3</w:t>
        </w:r>
      </w:hyperlink>
      <w:r w:rsidRPr="00687292">
        <w:rPr>
          <w:sz w:val="24"/>
          <w:szCs w:val="24"/>
          <w:lang w:val="en-US"/>
        </w:rPr>
        <w:t xml:space="preserve"> </w:t>
      </w:r>
    </w:p>
    <w:p w:rsidR="00687292" w:rsidRPr="00687292" w:rsidRDefault="00F27929" w:rsidP="00687292">
      <w:pPr>
        <w:pStyle w:val="ListParagraph"/>
        <w:numPr>
          <w:ilvl w:val="1"/>
          <w:numId w:val="1"/>
        </w:numPr>
        <w:rPr>
          <w:rStyle w:val="Hyperlink"/>
          <w:color w:val="auto"/>
          <w:sz w:val="24"/>
          <w:szCs w:val="24"/>
          <w:u w:val="none"/>
          <w:lang w:val="en-US"/>
        </w:rPr>
      </w:pPr>
      <w:r w:rsidRPr="00687292">
        <w:rPr>
          <w:rFonts w:cstheme="minorHAnsi"/>
          <w:sz w:val="24"/>
          <w:szCs w:val="24"/>
        </w:rPr>
        <w:t>Recognising and managing drug seeking behaviour (webinar)</w:t>
      </w:r>
      <w:r w:rsidRPr="00687292">
        <w:rPr>
          <w:rFonts w:cstheme="minorHAnsi"/>
          <w:sz w:val="24"/>
          <w:szCs w:val="24"/>
          <w:lang w:val="en-US"/>
        </w:rPr>
        <w:t xml:space="preserve"> </w:t>
      </w:r>
      <w:hyperlink r:id="rId19" w:history="1">
        <w:r w:rsidRPr="00687292">
          <w:rPr>
            <w:rStyle w:val="Hyperlink"/>
            <w:rFonts w:cstheme="minorHAnsi"/>
            <w:sz w:val="24"/>
            <w:szCs w:val="24"/>
            <w:lang w:val="en-US"/>
          </w:rPr>
          <w:t>https://vimeo.com/187991515/b6374f1254</w:t>
        </w:r>
      </w:hyperlink>
    </w:p>
    <w:p w:rsidR="0049423B" w:rsidRPr="007F06C1" w:rsidRDefault="0049423B" w:rsidP="008E12B6">
      <w:pPr>
        <w:ind w:left="720"/>
        <w:rPr>
          <w:rFonts w:asciiTheme="minorHAnsi" w:hAnsiTheme="minorHAnsi" w:cstheme="minorHAnsi"/>
        </w:rPr>
      </w:pPr>
    </w:p>
    <w:sectPr w:rsidR="0049423B" w:rsidRPr="007F06C1" w:rsidSect="000F7F8F">
      <w:pgSz w:w="12240" w:h="15840"/>
      <w:pgMar w:top="1134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74" w:rsidRDefault="004E3E74" w:rsidP="00CD7F84">
      <w:r>
        <w:separator/>
      </w:r>
    </w:p>
  </w:endnote>
  <w:endnote w:type="continuationSeparator" w:id="0">
    <w:p w:rsidR="004E3E74" w:rsidRDefault="004E3E74" w:rsidP="00CD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74" w:rsidRDefault="004E3E74" w:rsidP="00CD7F84">
      <w:r>
        <w:separator/>
      </w:r>
    </w:p>
  </w:footnote>
  <w:footnote w:type="continuationSeparator" w:id="0">
    <w:p w:rsidR="004E3E74" w:rsidRDefault="004E3E74" w:rsidP="00CD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E1C"/>
    <w:multiLevelType w:val="hybridMultilevel"/>
    <w:tmpl w:val="E158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330B9"/>
    <w:multiLevelType w:val="hybridMultilevel"/>
    <w:tmpl w:val="C2F0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96303"/>
    <w:multiLevelType w:val="hybridMultilevel"/>
    <w:tmpl w:val="2692F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663BE5"/>
    <w:multiLevelType w:val="hybridMultilevel"/>
    <w:tmpl w:val="F466ADE8"/>
    <w:lvl w:ilvl="0" w:tplc="31A4CB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E83E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DC0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682D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A024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74E1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9C4B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5C12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9673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2E"/>
    <w:rsid w:val="0003400C"/>
    <w:rsid w:val="00077103"/>
    <w:rsid w:val="000C1AE3"/>
    <w:rsid w:val="000F7F8F"/>
    <w:rsid w:val="001152A5"/>
    <w:rsid w:val="00147F34"/>
    <w:rsid w:val="001B33D5"/>
    <w:rsid w:val="001C31D7"/>
    <w:rsid w:val="001D7B89"/>
    <w:rsid w:val="00326A5C"/>
    <w:rsid w:val="003D4F37"/>
    <w:rsid w:val="00427F5C"/>
    <w:rsid w:val="0049423B"/>
    <w:rsid w:val="004D6A66"/>
    <w:rsid w:val="004E3E74"/>
    <w:rsid w:val="00542ED2"/>
    <w:rsid w:val="00553E60"/>
    <w:rsid w:val="00556DE7"/>
    <w:rsid w:val="005A0D4E"/>
    <w:rsid w:val="005A0D50"/>
    <w:rsid w:val="00621F99"/>
    <w:rsid w:val="00674DEE"/>
    <w:rsid w:val="00687292"/>
    <w:rsid w:val="006C2F18"/>
    <w:rsid w:val="006D1975"/>
    <w:rsid w:val="00714426"/>
    <w:rsid w:val="00741548"/>
    <w:rsid w:val="007F06C1"/>
    <w:rsid w:val="008932D8"/>
    <w:rsid w:val="008B6B25"/>
    <w:rsid w:val="008E12B6"/>
    <w:rsid w:val="00945348"/>
    <w:rsid w:val="00A83C83"/>
    <w:rsid w:val="00AA1887"/>
    <w:rsid w:val="00AE65D5"/>
    <w:rsid w:val="00B3012E"/>
    <w:rsid w:val="00C0185B"/>
    <w:rsid w:val="00CB29B9"/>
    <w:rsid w:val="00CD7F84"/>
    <w:rsid w:val="00D0003B"/>
    <w:rsid w:val="00DC6757"/>
    <w:rsid w:val="00E32100"/>
    <w:rsid w:val="00EC2B23"/>
    <w:rsid w:val="00EC65E2"/>
    <w:rsid w:val="00F27929"/>
    <w:rsid w:val="00F974ED"/>
    <w:rsid w:val="00FC05F2"/>
    <w:rsid w:val="00FE5A34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8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A18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7F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7F84"/>
  </w:style>
  <w:style w:type="paragraph" w:styleId="Footer">
    <w:name w:val="footer"/>
    <w:basedOn w:val="Normal"/>
    <w:link w:val="FooterChar"/>
    <w:uiPriority w:val="99"/>
    <w:unhideWhenUsed/>
    <w:rsid w:val="00CD7F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7F84"/>
  </w:style>
  <w:style w:type="paragraph" w:styleId="BalloonText">
    <w:name w:val="Balloon Text"/>
    <w:basedOn w:val="Normal"/>
    <w:link w:val="BalloonTextChar"/>
    <w:uiPriority w:val="99"/>
    <w:semiHidden/>
    <w:unhideWhenUsed/>
    <w:rsid w:val="00CD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8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C31D7"/>
    <w:rPr>
      <w:b/>
      <w:bCs/>
    </w:rPr>
  </w:style>
  <w:style w:type="character" w:customStyle="1" w:styleId="highwire-citation-author">
    <w:name w:val="highwire-citation-author"/>
    <w:basedOn w:val="DefaultParagraphFont"/>
    <w:rsid w:val="001B33D5"/>
  </w:style>
  <w:style w:type="character" w:customStyle="1" w:styleId="highwire-cite-metadata-journal">
    <w:name w:val="highwire-cite-metadata-journal"/>
    <w:basedOn w:val="DefaultParagraphFont"/>
    <w:rsid w:val="001B33D5"/>
  </w:style>
  <w:style w:type="character" w:customStyle="1" w:styleId="highwire-cite-metadata-date">
    <w:name w:val="highwire-cite-metadata-date"/>
    <w:basedOn w:val="DefaultParagraphFont"/>
    <w:rsid w:val="001B33D5"/>
  </w:style>
  <w:style w:type="character" w:customStyle="1" w:styleId="highwire-cite-metadata-volume">
    <w:name w:val="highwire-cite-metadata-volume"/>
    <w:basedOn w:val="DefaultParagraphFont"/>
    <w:rsid w:val="001B33D5"/>
  </w:style>
  <w:style w:type="character" w:customStyle="1" w:styleId="highwire-cite-metadata-issue">
    <w:name w:val="highwire-cite-metadata-issue"/>
    <w:basedOn w:val="DefaultParagraphFont"/>
    <w:rsid w:val="001B33D5"/>
  </w:style>
  <w:style w:type="character" w:customStyle="1" w:styleId="highwire-cite-metadata-pages">
    <w:name w:val="highwire-cite-metadata-pages"/>
    <w:basedOn w:val="DefaultParagraphFont"/>
    <w:rsid w:val="001B33D5"/>
  </w:style>
  <w:style w:type="character" w:customStyle="1" w:styleId="name">
    <w:name w:val="name"/>
    <w:basedOn w:val="DefaultParagraphFont"/>
    <w:rsid w:val="001B33D5"/>
  </w:style>
  <w:style w:type="character" w:customStyle="1" w:styleId="contrib-role">
    <w:name w:val="contrib-role"/>
    <w:basedOn w:val="DefaultParagraphFont"/>
    <w:rsid w:val="001B33D5"/>
  </w:style>
  <w:style w:type="character" w:customStyle="1" w:styleId="highwire-cite-journal">
    <w:name w:val="highwire-cite-journal"/>
    <w:basedOn w:val="DefaultParagraphFont"/>
    <w:rsid w:val="001B33D5"/>
  </w:style>
  <w:style w:type="character" w:customStyle="1" w:styleId="highwire-cite-published-year">
    <w:name w:val="highwire-cite-published-year"/>
    <w:basedOn w:val="DefaultParagraphFont"/>
    <w:rsid w:val="001B33D5"/>
  </w:style>
  <w:style w:type="character" w:customStyle="1" w:styleId="highwire-cite-volume-issue">
    <w:name w:val="highwire-cite-volume-issue"/>
    <w:basedOn w:val="DefaultParagraphFont"/>
    <w:rsid w:val="001B3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8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A18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7F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7F84"/>
  </w:style>
  <w:style w:type="paragraph" w:styleId="Footer">
    <w:name w:val="footer"/>
    <w:basedOn w:val="Normal"/>
    <w:link w:val="FooterChar"/>
    <w:uiPriority w:val="99"/>
    <w:unhideWhenUsed/>
    <w:rsid w:val="00CD7F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7F84"/>
  </w:style>
  <w:style w:type="paragraph" w:styleId="BalloonText">
    <w:name w:val="Balloon Text"/>
    <w:basedOn w:val="Normal"/>
    <w:link w:val="BalloonTextChar"/>
    <w:uiPriority w:val="99"/>
    <w:semiHidden/>
    <w:unhideWhenUsed/>
    <w:rsid w:val="00CD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8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C31D7"/>
    <w:rPr>
      <w:b/>
      <w:bCs/>
    </w:rPr>
  </w:style>
  <w:style w:type="character" w:customStyle="1" w:styleId="highwire-citation-author">
    <w:name w:val="highwire-citation-author"/>
    <w:basedOn w:val="DefaultParagraphFont"/>
    <w:rsid w:val="001B33D5"/>
  </w:style>
  <w:style w:type="character" w:customStyle="1" w:styleId="highwire-cite-metadata-journal">
    <w:name w:val="highwire-cite-metadata-journal"/>
    <w:basedOn w:val="DefaultParagraphFont"/>
    <w:rsid w:val="001B33D5"/>
  </w:style>
  <w:style w:type="character" w:customStyle="1" w:styleId="highwire-cite-metadata-date">
    <w:name w:val="highwire-cite-metadata-date"/>
    <w:basedOn w:val="DefaultParagraphFont"/>
    <w:rsid w:val="001B33D5"/>
  </w:style>
  <w:style w:type="character" w:customStyle="1" w:styleId="highwire-cite-metadata-volume">
    <w:name w:val="highwire-cite-metadata-volume"/>
    <w:basedOn w:val="DefaultParagraphFont"/>
    <w:rsid w:val="001B33D5"/>
  </w:style>
  <w:style w:type="character" w:customStyle="1" w:styleId="highwire-cite-metadata-issue">
    <w:name w:val="highwire-cite-metadata-issue"/>
    <w:basedOn w:val="DefaultParagraphFont"/>
    <w:rsid w:val="001B33D5"/>
  </w:style>
  <w:style w:type="character" w:customStyle="1" w:styleId="highwire-cite-metadata-pages">
    <w:name w:val="highwire-cite-metadata-pages"/>
    <w:basedOn w:val="DefaultParagraphFont"/>
    <w:rsid w:val="001B33D5"/>
  </w:style>
  <w:style w:type="character" w:customStyle="1" w:styleId="name">
    <w:name w:val="name"/>
    <w:basedOn w:val="DefaultParagraphFont"/>
    <w:rsid w:val="001B33D5"/>
  </w:style>
  <w:style w:type="character" w:customStyle="1" w:styleId="contrib-role">
    <w:name w:val="contrib-role"/>
    <w:basedOn w:val="DefaultParagraphFont"/>
    <w:rsid w:val="001B33D5"/>
  </w:style>
  <w:style w:type="character" w:customStyle="1" w:styleId="highwire-cite-journal">
    <w:name w:val="highwire-cite-journal"/>
    <w:basedOn w:val="DefaultParagraphFont"/>
    <w:rsid w:val="001B33D5"/>
  </w:style>
  <w:style w:type="character" w:customStyle="1" w:styleId="highwire-cite-published-year">
    <w:name w:val="highwire-cite-published-year"/>
    <w:basedOn w:val="DefaultParagraphFont"/>
    <w:rsid w:val="001B33D5"/>
  </w:style>
  <w:style w:type="character" w:customStyle="1" w:styleId="highwire-cite-volume-issue">
    <w:name w:val="highwire-cite-volume-issue"/>
    <w:basedOn w:val="DefaultParagraphFont"/>
    <w:rsid w:val="001B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63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ea-cdao@nhs.net" TargetMode="External"/><Relationship Id="rId13" Type="http://schemas.openxmlformats.org/officeDocument/2006/relationships/hyperlink" Target="https://doi.org/10.1371/journal.pmed.1002396" TargetMode="External"/><Relationship Id="rId18" Type="http://schemas.openxmlformats.org/officeDocument/2006/relationships/hyperlink" Target="https://vimeo.com/238773840/733950cdb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ristol.ac.uk/news/2017/may/heroinpainkillers.html" TargetMode="External"/><Relationship Id="rId17" Type="http://schemas.openxmlformats.org/officeDocument/2006/relationships/hyperlink" Target="https://vimeo.com/238433820/b67646a79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pione.org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pm.ac.uk/faculty-of-pain-medicine/opioids-aw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mj.com/content/352/bmj.i20" TargetMode="External"/><Relationship Id="rId10" Type="http://schemas.openxmlformats.org/officeDocument/2006/relationships/hyperlink" Target="https://openprescribing.net" TargetMode="External"/><Relationship Id="rId19" Type="http://schemas.openxmlformats.org/officeDocument/2006/relationships/hyperlink" Target="https://vimeo.com/187991515/b6374f1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_3phB93rvI" TargetMode="External"/><Relationship Id="rId14" Type="http://schemas.openxmlformats.org/officeDocument/2006/relationships/hyperlink" Target="https://www.prescqipp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Jackie Campbell</cp:lastModifiedBy>
  <cp:revision>2</cp:revision>
  <cp:lastPrinted>2017-09-01T10:32:00Z</cp:lastPrinted>
  <dcterms:created xsi:type="dcterms:W3CDTF">2018-01-10T16:31:00Z</dcterms:created>
  <dcterms:modified xsi:type="dcterms:W3CDTF">2018-01-10T16:31:00Z</dcterms:modified>
</cp:coreProperties>
</file>