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42" w:rsidRPr="00CE0142" w:rsidRDefault="00BA71BA">
      <w:pPr>
        <w:rPr>
          <w:b/>
          <w:sz w:val="32"/>
          <w:szCs w:val="32"/>
        </w:rPr>
      </w:pPr>
      <w:r>
        <w:rPr>
          <w:rFonts w:ascii="Calibri" w:hAnsi="Calibri"/>
          <w:b/>
          <w:color w:val="212121"/>
          <w:sz w:val="32"/>
          <w:szCs w:val="32"/>
          <w:shd w:val="clear" w:color="auto" w:fill="FFFFFF"/>
        </w:rPr>
        <w:t>Antidepressants</w:t>
      </w:r>
      <w:r w:rsidR="00CE0142" w:rsidRPr="00CE0142">
        <w:rPr>
          <w:rFonts w:ascii="Calibri" w:hAnsi="Calibri"/>
          <w:b/>
          <w:color w:val="212121"/>
          <w:sz w:val="32"/>
          <w:szCs w:val="32"/>
          <w:shd w:val="clear" w:color="auto" w:fill="FFFFFF"/>
        </w:rPr>
        <w:t xml:space="preserve"> </w:t>
      </w:r>
      <w:r w:rsidR="001E3E92">
        <w:rPr>
          <w:rFonts w:ascii="Calibri" w:hAnsi="Calibri"/>
          <w:b/>
          <w:color w:val="212121"/>
          <w:sz w:val="32"/>
          <w:szCs w:val="32"/>
          <w:shd w:val="clear" w:color="auto" w:fill="FFFFFF"/>
        </w:rPr>
        <w:t>–</w:t>
      </w:r>
      <w:r w:rsidR="00CE0142">
        <w:rPr>
          <w:rFonts w:ascii="Calibri" w:hAnsi="Calibri"/>
          <w:b/>
          <w:color w:val="212121"/>
          <w:sz w:val="32"/>
          <w:szCs w:val="32"/>
          <w:shd w:val="clear" w:color="auto" w:fill="FFFFFF"/>
        </w:rPr>
        <w:t xml:space="preserve"> </w:t>
      </w:r>
      <w:r w:rsidR="001E3E92">
        <w:rPr>
          <w:rFonts w:ascii="Calibri" w:hAnsi="Calibri"/>
          <w:b/>
          <w:color w:val="212121"/>
          <w:sz w:val="32"/>
          <w:szCs w:val="32"/>
          <w:shd w:val="clear" w:color="auto" w:fill="FFFFFF"/>
        </w:rPr>
        <w:t>Systm1</w:t>
      </w:r>
      <w:r w:rsidR="00CE0142" w:rsidRPr="00CE0142">
        <w:rPr>
          <w:rFonts w:ascii="Calibri" w:hAnsi="Calibri"/>
          <w:b/>
          <w:color w:val="212121"/>
          <w:sz w:val="32"/>
          <w:szCs w:val="32"/>
          <w:shd w:val="clear" w:color="auto" w:fill="FFFFFF"/>
        </w:rPr>
        <w:t xml:space="preserve"> Searches</w:t>
      </w:r>
    </w:p>
    <w:p w:rsidR="00B655E9" w:rsidRDefault="00B655E9">
      <w:pPr>
        <w:rPr>
          <w:b/>
          <w:color w:val="0070C0"/>
          <w:sz w:val="28"/>
          <w:szCs w:val="28"/>
        </w:rPr>
      </w:pPr>
    </w:p>
    <w:p w:rsidR="002C74CF" w:rsidRPr="00AC75A6" w:rsidRDefault="001E3E92" w:rsidP="002C74CF">
      <w:pPr>
        <w:rPr>
          <w:b/>
          <w:sz w:val="32"/>
          <w:szCs w:val="32"/>
        </w:rPr>
      </w:pPr>
      <w:r>
        <w:rPr>
          <w:b/>
          <w:sz w:val="32"/>
          <w:szCs w:val="32"/>
        </w:rPr>
        <w:t>Systm1</w:t>
      </w:r>
      <w:r w:rsidR="002C74CF" w:rsidRPr="00AC75A6">
        <w:rPr>
          <w:b/>
          <w:sz w:val="32"/>
          <w:szCs w:val="32"/>
        </w:rPr>
        <w:t xml:space="preserve"> Searches</w:t>
      </w:r>
    </w:p>
    <w:p w:rsidR="002C74CF" w:rsidRPr="00646E68" w:rsidRDefault="002C74CF" w:rsidP="002C74CF">
      <w:pPr>
        <w:rPr>
          <w:b/>
          <w:color w:val="0070C0"/>
        </w:rPr>
      </w:pPr>
      <w:r w:rsidRPr="00646E68">
        <w:rPr>
          <w:b/>
          <w:color w:val="0070C0"/>
        </w:rPr>
        <w:t xml:space="preserve">How to import Searches </w:t>
      </w:r>
      <w:r>
        <w:rPr>
          <w:b/>
          <w:color w:val="0070C0"/>
        </w:rPr>
        <w:t xml:space="preserve">into </w:t>
      </w:r>
      <w:r w:rsidR="001E3E92">
        <w:rPr>
          <w:b/>
          <w:color w:val="0070C0"/>
        </w:rPr>
        <w:t>Systm1</w:t>
      </w:r>
      <w:r w:rsidRPr="00646E68">
        <w:rPr>
          <w:b/>
          <w:color w:val="0070C0"/>
        </w:rPr>
        <w:t xml:space="preserve"> </w:t>
      </w:r>
    </w:p>
    <w:p w:rsidR="001E3E92" w:rsidRDefault="001E3E92" w:rsidP="002C74CF">
      <w:pPr>
        <w:rPr>
          <w:noProof/>
          <w:lang w:eastAsia="en-GB"/>
        </w:rPr>
      </w:pPr>
    </w:p>
    <w:p w:rsidR="001E3E92" w:rsidRDefault="001E3E92" w:rsidP="002C74CF">
      <w:pPr>
        <w:rPr>
          <w:noProof/>
          <w:lang w:eastAsia="en-GB"/>
        </w:rPr>
      </w:pPr>
      <w:r>
        <w:rPr>
          <w:noProof/>
          <w:lang w:eastAsia="en-GB"/>
        </w:rPr>
        <w:t>From the reporting toolbar, click IMPORT, and select your rpt file</w:t>
      </w:r>
    </w:p>
    <w:p w:rsidR="001E3E92" w:rsidRDefault="001E3E92" w:rsidP="002C74C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0FC4101" wp14:editId="385689B9">
            <wp:extent cx="537210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E92" w:rsidRDefault="001E3E92" w:rsidP="002C74CF">
      <w:pPr>
        <w:rPr>
          <w:noProof/>
          <w:lang w:eastAsia="en-GB"/>
        </w:rPr>
      </w:pPr>
    </w:p>
    <w:p w:rsidR="001E3E92" w:rsidRDefault="001E3E92" w:rsidP="002C74CF">
      <w:pPr>
        <w:rPr>
          <w:noProof/>
          <w:lang w:eastAsia="en-GB"/>
        </w:rPr>
      </w:pPr>
      <w:r>
        <w:rPr>
          <w:noProof/>
          <w:lang w:eastAsia="en-GB"/>
        </w:rPr>
        <w:t>Select your category and subcategory file</w:t>
      </w:r>
    </w:p>
    <w:p w:rsidR="001E3E92" w:rsidRDefault="001E3E92" w:rsidP="002C74C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69573D4" wp14:editId="1E896C3A">
            <wp:extent cx="5219700" cy="1085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E92" w:rsidRDefault="001E3E92" w:rsidP="002C74CF">
      <w:pPr>
        <w:rPr>
          <w:noProof/>
          <w:lang w:eastAsia="en-GB"/>
        </w:rPr>
      </w:pPr>
    </w:p>
    <w:p w:rsidR="001E3E92" w:rsidRDefault="001E3E92" w:rsidP="002C74CF">
      <w:pPr>
        <w:rPr>
          <w:noProof/>
          <w:lang w:eastAsia="en-GB"/>
        </w:rPr>
      </w:pPr>
      <w:r>
        <w:rPr>
          <w:noProof/>
          <w:lang w:eastAsia="en-GB"/>
        </w:rPr>
        <w:t xml:space="preserve"> The reports should be displayed in alphabetical order. The numbered reports are the only ones you need to view.</w:t>
      </w:r>
    </w:p>
    <w:p w:rsidR="001E3E92" w:rsidRDefault="001E3E92" w:rsidP="002C74CF">
      <w:pPr>
        <w:rPr>
          <w:noProof/>
          <w:lang w:eastAsia="en-GB"/>
        </w:rPr>
      </w:pPr>
    </w:p>
    <w:p w:rsidR="001E3E92" w:rsidRDefault="00485690" w:rsidP="002C74C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-119589</wp:posOffset>
                </wp:positionH>
                <wp:positionV relativeFrom="paragraph">
                  <wp:posOffset>87317</wp:posOffset>
                </wp:positionV>
                <wp:extent cx="3063923" cy="2067636"/>
                <wp:effectExtent l="0" t="0" r="2222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923" cy="20676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.4pt;margin-top:6.9pt;width:241.25pt;height:16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tXegIAAEUFAAAOAAAAZHJzL2Uyb0RvYy54bWysVFFP2zAQfp+0/2D5fSRtodCKFFVFTJMQ&#10;IGDi2XXsJpLj885u0+7X7+ykAQHaw7Q+uLbv7ru7L9/58mrfGLZT6GuwBR+d5JwpK6Gs7abgP59v&#10;vl1w5oOwpTBgVcEPyvOrxdcvl62bqzFUYEqFjECsn7eu4FUIbp5lXlaqEf4EnLJk1ICNCHTETVai&#10;aAm9Mdk4z6dZC1g6BKm8p9vrzsgXCV9rJcO91l4FZgpOtYW0YlrXcc0Wl2K+QeGqWvZliH+oohG1&#10;paQD1LUIgm2x/gDV1BLBgw4nEpoMtK6lSj1QN6P8XTdPlXAq9ULkeDfQ5P8frLzbPSCry4LPOLOi&#10;oU/0SKQJuzGKzSI9rfNz8npyD9ifPG1jr3uNTfynLtg+UXoYKFX7wCRdTvLpZDaecCbJNs6n59PJ&#10;NKJmr+EOffiuoGFxU3Ck9IlKsbv1oXM9usRsFm5qY+J9rKyrJe3CwajoYOyj0tQSZR8noCQmtTLI&#10;doJkIKRUNow6UyVK1V2f5fTrSxsiUqEJMCJrSjxg9wBRqB+xu7J7/xiqkhaH4PxvhXXBQ0TKDDYM&#10;wU1tAT8DMNRVn7nzP5LUURNZWkN5oA+O0E2Cd/KmJtpvhQ8PAkn6NCQ0zuGeFm2gLTj0O84qwN+f&#10;3Ud/UiRZOWtplAruf20FKs7MD0tanY1OT+PspcPp2fmYDvjWsn5rsdtmBfSZRvRwOJm20T+Y41Yj&#10;NC809cuYlUzCSspdcBnweFiFbsTp3ZBquUxuNG9OhFv75GQEj6xGWT3vXwS6XnuBZHsHx7ET83cS&#10;7HxjpIXlNoCukz5fee35pllNwunflfgYvD0nr9fXb/EHAAD//wMAUEsDBBQABgAIAAAAIQAhPo3N&#10;4QAAAAoBAAAPAAAAZHJzL2Rvd25yZXYueG1sTI/BTsMwEETvSPyDtUjcWqekKiXEqUolTkClNIDE&#10;zbWXJBCvo9htA1/PcoLTaDWjmbf5anSdOOIQWk8KZtMEBJLxtqVawXN1P1mCCFGT1Z0nVPCFAVbF&#10;+VmuM+tPVOJxF2vBJRQyraCJsc+kDKZBp8PU90jsvfvB6cjnUEs76BOXu05eJclCOt0SLzS6x02D&#10;5nN3cArw5fWj/H57MNtHs/YlbWJ1Vz0pdXkxrm9BRBzjXxh+8RkdCmba+wPZIDoFk9mS0SMbKSsH&#10;5ov0GsReQZrezEEWufz/QvEDAAD//wMAUEsBAi0AFAAGAAgAAAAhALaDOJL+AAAA4QEAABMAAAAA&#10;AAAAAAAAAAAAAAAAAFtDb250ZW50X1R5cGVzXS54bWxQSwECLQAUAAYACAAAACEAOP0h/9YAAACU&#10;AQAACwAAAAAAAAAAAAAAAAAvAQAAX3JlbHMvLnJlbHNQSwECLQAUAAYACAAAACEA2AiLV3oCAABF&#10;BQAADgAAAAAAAAAAAAAAAAAuAgAAZHJzL2Uyb0RvYy54bWxQSwECLQAUAAYACAAAACEAIT6NzeEA&#10;AAAKAQAADwAAAAAAAAAAAAAAAADUBAAAZHJzL2Rvd25yZXYueG1sUEsFBgAAAAAEAAQA8wAAAOIF&#10;AAAAAA==&#10;" filled="f" strokecolor="#243f60 [1604]" strokeweight="2pt"/>
            </w:pict>
          </mc:Fallback>
        </mc:AlternateContent>
      </w:r>
    </w:p>
    <w:p w:rsidR="001E3E92" w:rsidRDefault="007C73DE" w:rsidP="002C74C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72F19E4" wp14:editId="5AA0B47C">
            <wp:extent cx="3590925" cy="434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142" w:rsidRDefault="003B456D" w:rsidP="00CE0142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Search 4.3.1 – Tricyclic Antidepressants</w:t>
      </w:r>
    </w:p>
    <w:p w:rsidR="00CE0142" w:rsidRDefault="00CE0142" w:rsidP="00CE0142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Will </w:t>
      </w:r>
      <w:r w:rsidR="003B456D">
        <w:rPr>
          <w:rFonts w:ascii="Helvetica" w:hAnsi="Helvetica" w:cs="Helvetica"/>
          <w:color w:val="000000"/>
          <w:sz w:val="23"/>
          <w:szCs w:val="23"/>
        </w:rPr>
        <w:t xml:space="preserve">identify patients prescribed a Tricyclic Antidepressant </w:t>
      </w:r>
    </w:p>
    <w:p w:rsidR="003B456D" w:rsidRDefault="003B456D" w:rsidP="003B456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</w:rPr>
        <w:t>Issued within the previous 6 months.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Both acute and repeat prescriptions.</w:t>
      </w:r>
      <w:proofErr w:type="gramEnd"/>
    </w:p>
    <w:p w:rsidR="003B456D" w:rsidRDefault="003B456D" w:rsidP="00CE0142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Has a read code for depression (same criteria as in the depression register)</w:t>
      </w:r>
    </w:p>
    <w:p w:rsidR="003B456D" w:rsidRPr="003B456D" w:rsidRDefault="003B456D" w:rsidP="00CE0142">
      <w:pPr>
        <w:rPr>
          <w:rFonts w:ascii="Helvetica" w:hAnsi="Helvetica" w:cs="Helvetica"/>
          <w:i/>
          <w:color w:val="000000"/>
          <w:sz w:val="23"/>
          <w:szCs w:val="23"/>
        </w:rPr>
      </w:pPr>
      <w:r w:rsidRPr="003B456D">
        <w:rPr>
          <w:rFonts w:ascii="Helvetica" w:hAnsi="Helvetica" w:cs="Helvetica"/>
          <w:i/>
          <w:color w:val="000000"/>
          <w:sz w:val="23"/>
          <w:szCs w:val="23"/>
        </w:rPr>
        <w:t xml:space="preserve">Excluding Epilepsy </w:t>
      </w:r>
    </w:p>
    <w:p w:rsidR="003B456D" w:rsidRPr="003B456D" w:rsidRDefault="003B456D" w:rsidP="00CE0142">
      <w:pPr>
        <w:rPr>
          <w:rFonts w:ascii="Helvetica" w:hAnsi="Helvetica" w:cs="Helvetica"/>
          <w:i/>
          <w:color w:val="000000"/>
          <w:sz w:val="23"/>
          <w:szCs w:val="23"/>
        </w:rPr>
      </w:pPr>
      <w:r w:rsidRPr="003B456D">
        <w:rPr>
          <w:rFonts w:ascii="Helvetica" w:hAnsi="Helvetica" w:cs="Helvetica"/>
          <w:i/>
          <w:color w:val="000000"/>
          <w:sz w:val="23"/>
          <w:szCs w:val="23"/>
        </w:rPr>
        <w:t xml:space="preserve">Excluding </w:t>
      </w:r>
      <w:proofErr w:type="spellStart"/>
      <w:r w:rsidR="00485690">
        <w:rPr>
          <w:rFonts w:ascii="Helvetica" w:hAnsi="Helvetica" w:cs="Helvetica"/>
          <w:i/>
          <w:color w:val="000000"/>
          <w:sz w:val="23"/>
          <w:szCs w:val="23"/>
        </w:rPr>
        <w:t>Dosulepin</w:t>
      </w:r>
      <w:proofErr w:type="spellEnd"/>
      <w:proofErr w:type="gramStart"/>
      <w:r w:rsidR="00485690">
        <w:rPr>
          <w:rFonts w:ascii="Helvetica" w:hAnsi="Helvetica" w:cs="Helvetica"/>
          <w:i/>
          <w:color w:val="000000"/>
          <w:sz w:val="23"/>
          <w:szCs w:val="23"/>
        </w:rPr>
        <w:t xml:space="preserve">, </w:t>
      </w:r>
      <w:r>
        <w:rPr>
          <w:rFonts w:ascii="Helvetica" w:hAnsi="Helvetica" w:cs="Helvetica"/>
          <w:i/>
          <w:color w:val="000000"/>
          <w:sz w:val="23"/>
          <w:szCs w:val="23"/>
        </w:rPr>
        <w:t xml:space="preserve"> Clomipramine</w:t>
      </w:r>
      <w:proofErr w:type="gramEnd"/>
      <w:r w:rsidR="00485690">
        <w:rPr>
          <w:rFonts w:ascii="Helvetica" w:hAnsi="Helvetica" w:cs="Helvetica"/>
          <w:i/>
          <w:color w:val="000000"/>
          <w:sz w:val="23"/>
          <w:szCs w:val="23"/>
        </w:rPr>
        <w:t xml:space="preserve"> and </w:t>
      </w:r>
      <w:proofErr w:type="spellStart"/>
      <w:r w:rsidR="00485690">
        <w:rPr>
          <w:rFonts w:ascii="Helvetica" w:hAnsi="Helvetica" w:cs="Helvetica"/>
          <w:i/>
          <w:color w:val="000000"/>
          <w:sz w:val="23"/>
          <w:szCs w:val="23"/>
        </w:rPr>
        <w:t>Trimipramine</w:t>
      </w:r>
      <w:proofErr w:type="spellEnd"/>
    </w:p>
    <w:p w:rsidR="00CE0142" w:rsidRDefault="00CE0142">
      <w:pPr>
        <w:rPr>
          <w:b/>
          <w:color w:val="0070C0"/>
          <w:sz w:val="28"/>
          <w:szCs w:val="28"/>
        </w:rPr>
      </w:pPr>
    </w:p>
    <w:p w:rsidR="00485690" w:rsidRDefault="00485690">
      <w:pPr>
        <w:rPr>
          <w:b/>
          <w:color w:val="0070C0"/>
          <w:sz w:val="28"/>
          <w:szCs w:val="28"/>
        </w:rPr>
      </w:pPr>
    </w:p>
    <w:p w:rsidR="00485690" w:rsidRDefault="00485690">
      <w:pPr>
        <w:rPr>
          <w:b/>
          <w:color w:val="0070C0"/>
          <w:sz w:val="28"/>
          <w:szCs w:val="28"/>
        </w:rPr>
      </w:pPr>
    </w:p>
    <w:p w:rsidR="00CE0142" w:rsidRDefault="003B456D" w:rsidP="00CE0142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Search 4.3.2 – Monoamine-Oxidase Inhibitors</w:t>
      </w:r>
    </w:p>
    <w:p w:rsidR="003B456D" w:rsidRDefault="003B456D" w:rsidP="003B456D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Will identify patients prescribed a </w:t>
      </w:r>
      <w:r w:rsidRPr="003B456D">
        <w:rPr>
          <w:rFonts w:ascii="Helvetica" w:hAnsi="Helvetica" w:cs="Helvetica"/>
          <w:color w:val="000000"/>
          <w:sz w:val="23"/>
          <w:szCs w:val="23"/>
        </w:rPr>
        <w:t>Monoamine-Oxidase Inhibitor</w:t>
      </w:r>
    </w:p>
    <w:p w:rsidR="003B456D" w:rsidRDefault="003B456D" w:rsidP="003B456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</w:rPr>
        <w:t>Issued within the previous 6 months.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Both acute and repeat prescriptions.</w:t>
      </w:r>
      <w:proofErr w:type="gramEnd"/>
    </w:p>
    <w:p w:rsidR="003B456D" w:rsidRDefault="003B456D" w:rsidP="003B456D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Has a read code for depression (same criteria as in the depression register)</w:t>
      </w:r>
    </w:p>
    <w:p w:rsidR="003B456D" w:rsidRPr="003B456D" w:rsidRDefault="003B456D" w:rsidP="003B456D">
      <w:pPr>
        <w:rPr>
          <w:rFonts w:ascii="Helvetica" w:hAnsi="Helvetica" w:cs="Helvetica"/>
          <w:i/>
          <w:color w:val="000000"/>
          <w:sz w:val="23"/>
          <w:szCs w:val="23"/>
        </w:rPr>
      </w:pPr>
      <w:r w:rsidRPr="003B456D">
        <w:rPr>
          <w:rFonts w:ascii="Helvetica" w:hAnsi="Helvetica" w:cs="Helvetica"/>
          <w:i/>
          <w:color w:val="000000"/>
          <w:sz w:val="23"/>
          <w:szCs w:val="23"/>
        </w:rPr>
        <w:t xml:space="preserve">Excluding Epilepsy </w:t>
      </w:r>
    </w:p>
    <w:p w:rsidR="003B456D" w:rsidRPr="003B456D" w:rsidRDefault="003B456D" w:rsidP="003B456D">
      <w:pPr>
        <w:rPr>
          <w:rFonts w:ascii="Helvetica" w:hAnsi="Helvetica" w:cs="Helvetica"/>
          <w:i/>
          <w:color w:val="000000"/>
          <w:sz w:val="23"/>
          <w:szCs w:val="23"/>
        </w:rPr>
      </w:pPr>
      <w:r w:rsidRPr="003B456D">
        <w:rPr>
          <w:rFonts w:ascii="Helvetica" w:hAnsi="Helvetica" w:cs="Helvetica"/>
          <w:i/>
          <w:color w:val="000000"/>
          <w:sz w:val="23"/>
          <w:szCs w:val="23"/>
        </w:rPr>
        <w:t xml:space="preserve">Excluding </w:t>
      </w:r>
      <w:r w:rsidR="00BC0BD6" w:rsidRPr="003B456D">
        <w:rPr>
          <w:rFonts w:ascii="Helvetica" w:hAnsi="Helvetica" w:cs="Helvetica"/>
          <w:i/>
          <w:color w:val="000000"/>
          <w:sz w:val="23"/>
          <w:szCs w:val="23"/>
        </w:rPr>
        <w:t>Tranylcypromine</w:t>
      </w:r>
    </w:p>
    <w:p w:rsidR="003B456D" w:rsidRPr="003B456D" w:rsidRDefault="003B456D" w:rsidP="003B456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Theme="minorHAnsi" w:hAnsiTheme="minorHAnsi"/>
          <w:b/>
          <w:i/>
          <w:color w:val="0070C0"/>
          <w:sz w:val="28"/>
          <w:szCs w:val="28"/>
        </w:rPr>
      </w:pPr>
    </w:p>
    <w:p w:rsidR="003B456D" w:rsidRDefault="003B456D" w:rsidP="003B456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Search 4.3.3 – SSRIs</w:t>
      </w:r>
    </w:p>
    <w:p w:rsidR="003B456D" w:rsidRDefault="003B456D" w:rsidP="003B456D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Will identify patients prescribed an SSRI</w:t>
      </w:r>
    </w:p>
    <w:p w:rsidR="003B456D" w:rsidRDefault="003B456D" w:rsidP="003B456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</w:rPr>
        <w:t>Issued within the previous 6 months.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Both acute and repeat prescriptions.</w:t>
      </w:r>
      <w:proofErr w:type="gramEnd"/>
    </w:p>
    <w:p w:rsidR="003B456D" w:rsidRDefault="003B456D" w:rsidP="003B456D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Has a read code for depression (same criteria as in the depression register)</w:t>
      </w:r>
    </w:p>
    <w:p w:rsidR="003B456D" w:rsidRPr="003B456D" w:rsidRDefault="003B456D" w:rsidP="003B456D">
      <w:pPr>
        <w:rPr>
          <w:rFonts w:ascii="Helvetica" w:hAnsi="Helvetica" w:cs="Helvetica"/>
          <w:i/>
          <w:color w:val="000000"/>
          <w:sz w:val="23"/>
          <w:szCs w:val="23"/>
        </w:rPr>
      </w:pPr>
      <w:r w:rsidRPr="003B456D">
        <w:rPr>
          <w:rFonts w:ascii="Helvetica" w:hAnsi="Helvetica" w:cs="Helvetica"/>
          <w:i/>
          <w:color w:val="000000"/>
          <w:sz w:val="23"/>
          <w:szCs w:val="23"/>
        </w:rPr>
        <w:t xml:space="preserve">Excluding Epilepsy </w:t>
      </w:r>
    </w:p>
    <w:p w:rsidR="003B456D" w:rsidRPr="003B456D" w:rsidRDefault="003B456D" w:rsidP="003B456D">
      <w:pPr>
        <w:rPr>
          <w:rFonts w:ascii="Helvetica" w:hAnsi="Helvetica" w:cs="Helvetica"/>
          <w:i/>
          <w:color w:val="000000"/>
          <w:sz w:val="23"/>
          <w:szCs w:val="23"/>
        </w:rPr>
      </w:pPr>
      <w:r w:rsidRPr="003B456D">
        <w:rPr>
          <w:rFonts w:ascii="Helvetica" w:hAnsi="Helvetica" w:cs="Helvetica"/>
          <w:i/>
          <w:color w:val="000000"/>
          <w:sz w:val="23"/>
          <w:szCs w:val="23"/>
        </w:rPr>
        <w:t xml:space="preserve">Excluding </w:t>
      </w:r>
      <w:r>
        <w:rPr>
          <w:rFonts w:ascii="Helvetica" w:hAnsi="Helvetica" w:cs="Helvetica"/>
          <w:i/>
          <w:color w:val="000000"/>
          <w:sz w:val="23"/>
          <w:szCs w:val="23"/>
        </w:rPr>
        <w:t>Fluox</w:t>
      </w:r>
      <w:r w:rsidR="007C73DE">
        <w:rPr>
          <w:rFonts w:ascii="Helvetica" w:hAnsi="Helvetica" w:cs="Helvetica"/>
          <w:i/>
          <w:color w:val="000000"/>
          <w:sz w:val="23"/>
          <w:szCs w:val="23"/>
        </w:rPr>
        <w:t xml:space="preserve">etine Liquid </w:t>
      </w:r>
    </w:p>
    <w:p w:rsidR="00CE0142" w:rsidRDefault="00CE0142" w:rsidP="00CE0142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</w:p>
    <w:p w:rsidR="00B747EB" w:rsidRDefault="00B747EB" w:rsidP="003B456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Theme="minorHAnsi" w:hAnsiTheme="minorHAnsi"/>
          <w:b/>
          <w:color w:val="0070C0"/>
          <w:sz w:val="28"/>
          <w:szCs w:val="28"/>
        </w:rPr>
      </w:pPr>
    </w:p>
    <w:p w:rsidR="003B456D" w:rsidRDefault="003B456D" w:rsidP="003B456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Search 4.3.4 – Other Antidepressants</w:t>
      </w:r>
    </w:p>
    <w:p w:rsidR="003B456D" w:rsidRDefault="003B456D" w:rsidP="003B456D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Will identify patients prescribed any other Antidepressant</w:t>
      </w:r>
    </w:p>
    <w:p w:rsidR="003B456D" w:rsidRDefault="003B456D" w:rsidP="003B456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</w:rPr>
        <w:t>Issued within the previous 6 months.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Both acute and repeat prescriptions.</w:t>
      </w:r>
      <w:proofErr w:type="gramEnd"/>
    </w:p>
    <w:p w:rsidR="003B456D" w:rsidRDefault="003B456D" w:rsidP="003B456D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Has a read code for depression (same criteria as in the depression register)</w:t>
      </w:r>
    </w:p>
    <w:p w:rsidR="003B456D" w:rsidRDefault="003B456D" w:rsidP="003B456D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Excluding Epilepsy </w:t>
      </w:r>
    </w:p>
    <w:p w:rsidR="003B456D" w:rsidRDefault="003B456D" w:rsidP="003B456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</w:p>
    <w:p w:rsidR="00BC0BD6" w:rsidRDefault="00B747EB">
      <w:pPr>
        <w:rPr>
          <w:rFonts w:cs="Helvetica"/>
          <w:b/>
          <w:color w:val="0070C0"/>
          <w:sz w:val="28"/>
          <w:szCs w:val="28"/>
        </w:rPr>
      </w:pPr>
      <w:r w:rsidRPr="00B747EB">
        <w:rPr>
          <w:rFonts w:cs="Helvetica"/>
          <w:b/>
          <w:color w:val="0070C0"/>
          <w:sz w:val="28"/>
          <w:szCs w:val="28"/>
        </w:rPr>
        <w:t xml:space="preserve">Other searches to support </w:t>
      </w:r>
      <w:proofErr w:type="spellStart"/>
      <w:r w:rsidRPr="00B747EB">
        <w:rPr>
          <w:rFonts w:cs="Helvetica"/>
          <w:b/>
          <w:color w:val="0070C0"/>
          <w:sz w:val="28"/>
          <w:szCs w:val="28"/>
        </w:rPr>
        <w:t>Prescqipp</w:t>
      </w:r>
      <w:proofErr w:type="spellEnd"/>
      <w:r w:rsidRPr="00B747EB">
        <w:rPr>
          <w:rFonts w:cs="Helvetica"/>
          <w:b/>
          <w:color w:val="0070C0"/>
          <w:sz w:val="28"/>
          <w:szCs w:val="28"/>
        </w:rPr>
        <w:t xml:space="preserve"> </w:t>
      </w:r>
      <w:r w:rsidR="00BC0BD6">
        <w:rPr>
          <w:rFonts w:cs="Helvetica"/>
          <w:b/>
          <w:color w:val="0070C0"/>
          <w:sz w:val="28"/>
          <w:szCs w:val="28"/>
        </w:rPr>
        <w:t>materials</w:t>
      </w:r>
    </w:p>
    <w:p w:rsidR="00B747EB" w:rsidRDefault="00B747EB">
      <w:pPr>
        <w:rPr>
          <w:b/>
          <w:i/>
          <w:color w:val="FF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Trimipramine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Dosulepin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br/>
        <w:t>clomipramine</w:t>
      </w:r>
      <w:r>
        <w:rPr>
          <w:rFonts w:ascii="Helvetica" w:hAnsi="Helvetica" w:cs="Helvetica"/>
          <w:color w:val="000000"/>
          <w:sz w:val="23"/>
          <w:szCs w:val="23"/>
        </w:rPr>
        <w:br/>
        <w:t>tranylcypromine</w:t>
      </w:r>
      <w:r>
        <w:rPr>
          <w:rFonts w:ascii="Helvetica" w:hAnsi="Helvetica" w:cs="Helvetica"/>
          <w:color w:val="000000"/>
          <w:sz w:val="23"/>
          <w:szCs w:val="23"/>
        </w:rPr>
        <w:br/>
        <w:t>fluoxetine liquid</w:t>
      </w:r>
    </w:p>
    <w:p w:rsidR="00B747EB" w:rsidRDefault="00B747EB">
      <w:pPr>
        <w:rPr>
          <w:b/>
          <w:i/>
          <w:color w:val="FF0000"/>
          <w:sz w:val="28"/>
          <w:szCs w:val="28"/>
        </w:rPr>
      </w:pPr>
    </w:p>
    <w:p w:rsidR="00C95A6D" w:rsidRDefault="00EF13E6">
      <w:pPr>
        <w:rPr>
          <w:rFonts w:ascii="Helvetica" w:hAnsi="Helvetica" w:cs="Helvetica"/>
          <w:i/>
          <w:color w:val="FF0000"/>
          <w:sz w:val="23"/>
          <w:szCs w:val="23"/>
          <w:shd w:val="clear" w:color="auto" w:fill="FFFFFF"/>
        </w:rPr>
      </w:pPr>
      <w:r>
        <w:rPr>
          <w:b/>
          <w:i/>
          <w:color w:val="FF0000"/>
          <w:sz w:val="28"/>
          <w:szCs w:val="28"/>
        </w:rPr>
        <w:t>*Note: with search</w:t>
      </w:r>
      <w:r w:rsidR="00B747EB">
        <w:rPr>
          <w:b/>
          <w:i/>
          <w:color w:val="FF0000"/>
          <w:sz w:val="28"/>
          <w:szCs w:val="28"/>
        </w:rPr>
        <w:t>es</w:t>
      </w:r>
      <w:r>
        <w:rPr>
          <w:b/>
          <w:i/>
          <w:color w:val="FF0000"/>
          <w:sz w:val="28"/>
          <w:szCs w:val="28"/>
        </w:rPr>
        <w:t xml:space="preserve"> </w:t>
      </w:r>
      <w:r w:rsidR="00CE0142" w:rsidRPr="00CE0142">
        <w:rPr>
          <w:rFonts w:ascii="Helvetica" w:hAnsi="Helvetica" w:cs="Helvetica"/>
          <w:i/>
          <w:color w:val="FF0000"/>
          <w:sz w:val="23"/>
          <w:szCs w:val="23"/>
          <w:shd w:val="clear" w:color="auto" w:fill="FFFFFF"/>
        </w:rPr>
        <w:t>there is the possibility that treatment has stopped and been re-</w:t>
      </w:r>
      <w:proofErr w:type="spellStart"/>
      <w:r w:rsidR="00CE0142" w:rsidRPr="00CE0142">
        <w:rPr>
          <w:rFonts w:ascii="Helvetica" w:hAnsi="Helvetica" w:cs="Helvetica"/>
          <w:i/>
          <w:color w:val="FF0000"/>
          <w:sz w:val="23"/>
          <w:szCs w:val="23"/>
          <w:shd w:val="clear" w:color="auto" w:fill="FFFFFF"/>
        </w:rPr>
        <w:t>started</w:t>
      </w:r>
      <w:proofErr w:type="gramStart"/>
      <w:r w:rsidR="00CE0142" w:rsidRPr="00CE0142">
        <w:rPr>
          <w:rFonts w:ascii="Helvetica" w:hAnsi="Helvetica" w:cs="Helvetica"/>
          <w:i/>
          <w:color w:val="FF0000"/>
          <w:sz w:val="23"/>
          <w:szCs w:val="23"/>
          <w:shd w:val="clear" w:color="auto" w:fill="FFFFFF"/>
        </w:rPr>
        <w:t>,</w:t>
      </w:r>
      <w:r w:rsidR="00B747EB">
        <w:rPr>
          <w:rFonts w:ascii="Helvetica" w:hAnsi="Helvetica" w:cs="Helvetica"/>
          <w:i/>
          <w:color w:val="FF0000"/>
          <w:sz w:val="23"/>
          <w:szCs w:val="23"/>
          <w:shd w:val="clear" w:color="auto" w:fill="FFFFFF"/>
        </w:rPr>
        <w:t>Dosage</w:t>
      </w:r>
      <w:proofErr w:type="spellEnd"/>
      <w:proofErr w:type="gramEnd"/>
      <w:r w:rsidR="00B747EB">
        <w:rPr>
          <w:rFonts w:ascii="Helvetica" w:hAnsi="Helvetica" w:cs="Helvetica"/>
          <w:i/>
          <w:color w:val="FF0000"/>
          <w:sz w:val="23"/>
          <w:szCs w:val="23"/>
          <w:shd w:val="clear" w:color="auto" w:fill="FFFFFF"/>
        </w:rPr>
        <w:t xml:space="preserve"> changed</w:t>
      </w:r>
      <w:r w:rsidR="00CE0142" w:rsidRPr="00CE0142">
        <w:rPr>
          <w:rFonts w:ascii="Helvetica" w:hAnsi="Helvetica" w:cs="Helvetica"/>
          <w:i/>
          <w:color w:val="FF0000"/>
          <w:sz w:val="23"/>
          <w:szCs w:val="23"/>
          <w:shd w:val="clear" w:color="auto" w:fill="FFFFFF"/>
        </w:rPr>
        <w:t xml:space="preserve"> so the user will have to browse through their drug issue history to check for gaps in treatment.</w:t>
      </w:r>
    </w:p>
    <w:p w:rsidR="00AC4DCC" w:rsidRDefault="00AC4DCC">
      <w:pPr>
        <w:rPr>
          <w:rFonts w:ascii="Helvetica" w:hAnsi="Helvetica" w:cs="Helvetica"/>
          <w:i/>
          <w:color w:val="FF0000"/>
          <w:sz w:val="23"/>
          <w:szCs w:val="23"/>
          <w:shd w:val="clear" w:color="auto" w:fill="FFFFFF"/>
        </w:rPr>
      </w:pPr>
    </w:p>
    <w:p w:rsidR="00AC4DCC" w:rsidRDefault="00AC4DCC">
      <w:pPr>
        <w:rPr>
          <w:rFonts w:ascii="Helvetica" w:hAnsi="Helvetica" w:cs="Helvetica"/>
          <w:i/>
          <w:color w:val="FF0000"/>
          <w:sz w:val="23"/>
          <w:szCs w:val="23"/>
          <w:shd w:val="clear" w:color="auto" w:fill="FFFFFF"/>
        </w:rPr>
      </w:pPr>
    </w:p>
    <w:p w:rsidR="00AC4DCC" w:rsidRDefault="00AC4DCC">
      <w:pPr>
        <w:rPr>
          <w:rFonts w:ascii="Helvetica" w:hAnsi="Helvetica" w:cs="Helvetica"/>
          <w:i/>
          <w:color w:val="FF0000"/>
          <w:sz w:val="23"/>
          <w:szCs w:val="23"/>
          <w:shd w:val="clear" w:color="auto" w:fill="FFFFFF"/>
        </w:rPr>
      </w:pPr>
    </w:p>
    <w:p w:rsidR="00AC4DCC" w:rsidRDefault="00485690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Searches can be broken down by drug name/presenta</w:t>
      </w:r>
      <w:r w:rsidR="007C73DE">
        <w:rPr>
          <w:b/>
          <w:color w:val="0070C0"/>
          <w:sz w:val="28"/>
          <w:szCs w:val="28"/>
        </w:rPr>
        <w:t xml:space="preserve">tion, by selecting the symbol in </w:t>
      </w:r>
      <w:bookmarkStart w:id="0" w:name="_GoBack"/>
      <w:bookmarkEnd w:id="0"/>
      <w:r>
        <w:rPr>
          <w:b/>
          <w:color w:val="0070C0"/>
          <w:sz w:val="28"/>
          <w:szCs w:val="28"/>
        </w:rPr>
        <w:t>the purple box.</w:t>
      </w:r>
    </w:p>
    <w:p w:rsidR="00485690" w:rsidRDefault="00485690">
      <w:pPr>
        <w:rPr>
          <w:b/>
          <w:color w:val="0070C0"/>
          <w:sz w:val="28"/>
          <w:szCs w:val="28"/>
        </w:rPr>
      </w:pPr>
    </w:p>
    <w:p w:rsidR="00485690" w:rsidRDefault="007C73DE">
      <w:pPr>
        <w:rPr>
          <w:b/>
          <w:color w:val="0070C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5D769" wp14:editId="3975A67F">
                <wp:simplePos x="0" y="0"/>
                <wp:positionH relativeFrom="column">
                  <wp:posOffset>726573</wp:posOffset>
                </wp:positionH>
                <wp:positionV relativeFrom="paragraph">
                  <wp:posOffset>258824</wp:posOffset>
                </wp:positionV>
                <wp:extent cx="231405" cy="231775"/>
                <wp:effectExtent l="0" t="0" r="1651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05" cy="23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57.2pt;margin-top:20.4pt;width:18.2pt;height:1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kWZgIAAB4FAAAOAAAAZHJzL2Uyb0RvYy54bWysVE1vGjEQvVfqf7B8bxYoNC3KEqFEqSqh&#10;BIVUOTteG1a1Pe7YsNBf37F3WdKUU9WLd8bz/faNr6731rCdwlCDK/nwYsCZchKq2q1L/v3p7sNn&#10;zkIUrhIGnCr5QQV+PXv/7qrxUzWCDZhKIaMkLkwbX/JNjH5aFEFulBXhArxyZNSAVkRScV1UKBrK&#10;bk0xGgw+FQ1g5RGkCoFub1sjn+X8WisZH7QOKjJTcuot5hPz+ZLOYnYlpmsUflPLrg3xD11YUTsq&#10;2qe6FVGwLdZ/pbK1RAig44UEW4DWtVR5BppmOHgzzWojvMqzEDjB9zCF/5dW3u+WyOqK/t2QMycs&#10;/aNHQk24tVGM7gigxocp+a38EjstkJim3Wu06UtzsH0G9dCDqvaRSbocfRyOBxPOJJlIvrycpJzF&#10;KdhjiF8VWJaEkiNVz1CK3SLE1vXokmo5uKuNSfepr7aTLMWDUcnBuEelaaRUOyfKZFI3BtlOEA2E&#10;lMrFcddF9k5hmrL2gcNzgSZmOKj1zjeFqUyyPnBwLvDPin1Ergou9sG2doDnElQ/+sqt/3H6duY0&#10;/gtUB/qTCC3Fg5d3NeG5ECEuBRKnif20p/GBDm2gKTl0EmcbwF/n7pM/UY2snDW0IyUPP7cCFWfm&#10;myMSfhmOx2mpsjKeXI5IwdeWl9cWt7U3QPgTz6i7LCb/aI6iRrDPtM7zVJVMwkmqXXIZ8ajcxHZ3&#10;6UGQaj7PbrRIXsSFW3mZkidUE1+e9s8CfUeqSGy8h+M+iekbbrW+KdLBfBtB15l4J1w7vGkJM3W7&#10;ByNt+Ws9e52etdlvAAAA//8DAFBLAwQUAAYACAAAACEAqeqt3t8AAAAJAQAADwAAAGRycy9kb3du&#10;cmV2LnhtbEyPPU/DMBCGdyT+g3VILBV1AimFEKcqiC4wVC2VYLzGRxIan6PYbdJ/jzPBdq/u0fuR&#10;LQbTiBN1rrasIJ5GIIgLq2suFew+VjcPIJxH1thYJgVncrDILy8yTLXteUOnrS9FMGGXooLK+zaV&#10;0hUVGXRT2xKH37ftDPogu1LqDvtgbhp5G0X30mDNIaHCll4qKg7bo1Hw7marr9d+/YaHR7n70c+T&#10;z9hNlLq+GpZPIDwN/g+GsX6oDnnotLdH1k40QcdJElAFSRQmjMBsPPYK5vM7kHkm/y/IfwEAAP//&#10;AwBQSwECLQAUAAYACAAAACEAtoM4kv4AAADhAQAAEwAAAAAAAAAAAAAAAAAAAAAAW0NvbnRlbnRf&#10;VHlwZXNdLnhtbFBLAQItABQABgAIAAAAIQA4/SH/1gAAAJQBAAALAAAAAAAAAAAAAAAAAC8BAABf&#10;cmVscy8ucmVsc1BLAQItABQABgAIAAAAIQBFmHkWZgIAAB4FAAAOAAAAAAAAAAAAAAAAAC4CAABk&#10;cnMvZTJvRG9jLnhtbFBLAQItABQABgAIAAAAIQCp6q3e3wAAAAkBAAAPAAAAAAAAAAAAAAAAAMAE&#10;AABkcnMvZG93bnJldi54bWxQSwUGAAAAAAQABADzAAAAzAUAAAAA&#10;" filled="f" strokecolor="#8064a2 [3207]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6D1D0AF" wp14:editId="3A3F89CA">
            <wp:extent cx="3190875" cy="159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690" w:rsidRDefault="00485690">
      <w:pPr>
        <w:rPr>
          <w:b/>
          <w:color w:val="0070C0"/>
          <w:sz w:val="28"/>
          <w:szCs w:val="28"/>
        </w:rPr>
      </w:pPr>
    </w:p>
    <w:p w:rsidR="00485690" w:rsidRDefault="00485690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On the left hand side, open up the list to tick the drug box, then click refresh</w:t>
      </w:r>
    </w:p>
    <w:p w:rsidR="00485690" w:rsidRDefault="00485690">
      <w:pPr>
        <w:rPr>
          <w:b/>
          <w:color w:val="0070C0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1F0C2849" wp14:editId="2972EBC4">
            <wp:extent cx="1685925" cy="38766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690" w:rsidRDefault="00485690">
      <w:pPr>
        <w:rPr>
          <w:b/>
          <w:color w:val="0070C0"/>
          <w:sz w:val="28"/>
          <w:szCs w:val="28"/>
        </w:rPr>
      </w:pPr>
    </w:p>
    <w:p w:rsidR="00485690" w:rsidRDefault="00485690">
      <w:pPr>
        <w:rPr>
          <w:b/>
          <w:color w:val="0070C0"/>
          <w:sz w:val="28"/>
          <w:szCs w:val="28"/>
        </w:rPr>
      </w:pPr>
    </w:p>
    <w:p w:rsidR="00485690" w:rsidRDefault="00485690">
      <w:pPr>
        <w:rPr>
          <w:b/>
          <w:color w:val="0070C0"/>
          <w:sz w:val="28"/>
          <w:szCs w:val="28"/>
        </w:rPr>
      </w:pPr>
    </w:p>
    <w:p w:rsidR="00485690" w:rsidRDefault="00485690">
      <w:pPr>
        <w:rPr>
          <w:b/>
          <w:color w:val="0070C0"/>
          <w:sz w:val="28"/>
          <w:szCs w:val="28"/>
        </w:rPr>
      </w:pPr>
    </w:p>
    <w:sectPr w:rsidR="00485690" w:rsidSect="00CE0142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25E"/>
    <w:multiLevelType w:val="hybridMultilevel"/>
    <w:tmpl w:val="9E04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21B23"/>
    <w:multiLevelType w:val="hybridMultilevel"/>
    <w:tmpl w:val="9660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535B6"/>
    <w:multiLevelType w:val="hybridMultilevel"/>
    <w:tmpl w:val="67E8C174"/>
    <w:lvl w:ilvl="0" w:tplc="0809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3">
    <w:nsid w:val="4BDC0559"/>
    <w:multiLevelType w:val="hybridMultilevel"/>
    <w:tmpl w:val="B1A6A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E0C9E"/>
    <w:multiLevelType w:val="hybridMultilevel"/>
    <w:tmpl w:val="8F7A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28"/>
    <w:rsid w:val="000239FF"/>
    <w:rsid w:val="0005769E"/>
    <w:rsid w:val="00132A29"/>
    <w:rsid w:val="00164939"/>
    <w:rsid w:val="001E21C2"/>
    <w:rsid w:val="001E3E92"/>
    <w:rsid w:val="001F21BB"/>
    <w:rsid w:val="002463CE"/>
    <w:rsid w:val="00261EC4"/>
    <w:rsid w:val="002C063A"/>
    <w:rsid w:val="002C74CF"/>
    <w:rsid w:val="002D1027"/>
    <w:rsid w:val="00304780"/>
    <w:rsid w:val="00305319"/>
    <w:rsid w:val="00341F5E"/>
    <w:rsid w:val="003729A6"/>
    <w:rsid w:val="003839BF"/>
    <w:rsid w:val="003B456D"/>
    <w:rsid w:val="003E5F4D"/>
    <w:rsid w:val="00485690"/>
    <w:rsid w:val="004C54F8"/>
    <w:rsid w:val="004F1E23"/>
    <w:rsid w:val="005901AB"/>
    <w:rsid w:val="005F715E"/>
    <w:rsid w:val="00620235"/>
    <w:rsid w:val="00646E68"/>
    <w:rsid w:val="0067558A"/>
    <w:rsid w:val="00675A48"/>
    <w:rsid w:val="006B4C2B"/>
    <w:rsid w:val="006C080D"/>
    <w:rsid w:val="006D2C58"/>
    <w:rsid w:val="0070206F"/>
    <w:rsid w:val="00731D51"/>
    <w:rsid w:val="00751B71"/>
    <w:rsid w:val="00763E92"/>
    <w:rsid w:val="007C1702"/>
    <w:rsid w:val="007C269C"/>
    <w:rsid w:val="007C73DE"/>
    <w:rsid w:val="00841EA8"/>
    <w:rsid w:val="00871E55"/>
    <w:rsid w:val="00891011"/>
    <w:rsid w:val="00916FBF"/>
    <w:rsid w:val="00922256"/>
    <w:rsid w:val="009427E2"/>
    <w:rsid w:val="00946E85"/>
    <w:rsid w:val="009A04F1"/>
    <w:rsid w:val="009E3C8B"/>
    <w:rsid w:val="00A748C1"/>
    <w:rsid w:val="00AC4DCC"/>
    <w:rsid w:val="00AC75A6"/>
    <w:rsid w:val="00AD5AB0"/>
    <w:rsid w:val="00AE3EDD"/>
    <w:rsid w:val="00AE6C28"/>
    <w:rsid w:val="00B548D2"/>
    <w:rsid w:val="00B60FA7"/>
    <w:rsid w:val="00B655E9"/>
    <w:rsid w:val="00B747EB"/>
    <w:rsid w:val="00BA71BA"/>
    <w:rsid w:val="00BB0156"/>
    <w:rsid w:val="00BB765E"/>
    <w:rsid w:val="00BC0BD6"/>
    <w:rsid w:val="00BC37AB"/>
    <w:rsid w:val="00C22FA9"/>
    <w:rsid w:val="00C329D1"/>
    <w:rsid w:val="00C53BF3"/>
    <w:rsid w:val="00C66A67"/>
    <w:rsid w:val="00C917B0"/>
    <w:rsid w:val="00C95A6D"/>
    <w:rsid w:val="00CE0142"/>
    <w:rsid w:val="00CF7E63"/>
    <w:rsid w:val="00EA6B76"/>
    <w:rsid w:val="00EA7AA1"/>
    <w:rsid w:val="00EB69AE"/>
    <w:rsid w:val="00ED15BF"/>
    <w:rsid w:val="00ED6E4A"/>
    <w:rsid w:val="00EF13E6"/>
    <w:rsid w:val="00F269A0"/>
    <w:rsid w:val="00F6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table" w:styleId="TableGrid">
    <w:name w:val="Table Grid"/>
    <w:basedOn w:val="TableNormal"/>
    <w:uiPriority w:val="59"/>
    <w:rsid w:val="00AE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014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table" w:styleId="TableGrid">
    <w:name w:val="Table Grid"/>
    <w:basedOn w:val="TableNormal"/>
    <w:uiPriority w:val="59"/>
    <w:rsid w:val="00AE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014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76D3B4-6473-4738-85F4-958A6FF7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Langham, Jean</cp:lastModifiedBy>
  <cp:revision>4</cp:revision>
  <cp:lastPrinted>2016-05-18T13:56:00Z</cp:lastPrinted>
  <dcterms:created xsi:type="dcterms:W3CDTF">2019-06-19T16:33:00Z</dcterms:created>
  <dcterms:modified xsi:type="dcterms:W3CDTF">2019-06-20T13:01:00Z</dcterms:modified>
</cp:coreProperties>
</file>