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97295563"/>
    <w:p w14:paraId="0A096814" w14:textId="5008E374" w:rsidR="00174F73" w:rsidRDefault="00174F73" w:rsidP="00F757FC">
      <w:pPr>
        <w:rPr>
          <w:rFonts w:eastAsiaTheme="majorEastAsia" w:cstheme="majorBidi"/>
          <w:b/>
          <w:bCs/>
          <w:sz w:val="34"/>
          <w:szCs w:val="34"/>
        </w:rPr>
      </w:pPr>
      <w:r>
        <w:rPr>
          <w:rFonts w:eastAsiaTheme="majorEastAsia" w:cstheme="majorBidi"/>
          <w:b/>
          <w:bCs/>
          <w:noProof/>
          <w:sz w:val="36"/>
          <w:szCs w:val="36"/>
        </w:rPr>
        <mc:AlternateContent>
          <mc:Choice Requires="wps">
            <w:drawing>
              <wp:anchor distT="0" distB="0" distL="114300" distR="114300" simplePos="0" relativeHeight="251661312" behindDoc="0" locked="0" layoutInCell="1" allowOverlap="1" wp14:anchorId="4698C825" wp14:editId="000AB8FA">
                <wp:simplePos x="0" y="0"/>
                <wp:positionH relativeFrom="column">
                  <wp:posOffset>2672080</wp:posOffset>
                </wp:positionH>
                <wp:positionV relativeFrom="paragraph">
                  <wp:posOffset>-688340</wp:posOffset>
                </wp:positionV>
                <wp:extent cx="3556000" cy="5334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3556000" cy="533400"/>
                        </a:xfrm>
                        <a:prstGeom prst="rect">
                          <a:avLst/>
                        </a:prstGeom>
                        <a:noFill/>
                        <a:ln>
                          <a:solidFill>
                            <a:srgbClr val="4F81B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F29329" w14:textId="7421A9CE" w:rsidR="005B4435" w:rsidRPr="00967487" w:rsidRDefault="005B4435" w:rsidP="005B4E4B">
                            <w:pPr>
                              <w:pStyle w:val="Header"/>
                              <w:jc w:val="right"/>
                              <w:rPr>
                                <w:b/>
                              </w:rPr>
                            </w:pPr>
                            <w:r w:rsidRPr="00967487">
                              <w:rPr>
                                <w:b/>
                              </w:rPr>
                              <w:t xml:space="preserve">Add your </w:t>
                            </w:r>
                            <w:r w:rsidR="008618DE">
                              <w:rPr>
                                <w:b/>
                              </w:rPr>
                              <w:t>ICB</w:t>
                            </w:r>
                            <w:r w:rsidRPr="00967487">
                              <w:rPr>
                                <w:b/>
                              </w:rPr>
                              <w:t>/</w:t>
                            </w:r>
                            <w:r w:rsidR="009E298A">
                              <w:rPr>
                                <w:b/>
                              </w:rPr>
                              <w:t>HB/</w:t>
                            </w:r>
                            <w:r w:rsidRPr="00967487">
                              <w:rPr>
                                <w:b/>
                              </w:rPr>
                              <w:t>organisation logo here</w:t>
                            </w:r>
                          </w:p>
                          <w:p w14:paraId="28047D56" w14:textId="77777777" w:rsidR="005B4435" w:rsidRPr="00967487" w:rsidRDefault="005B4435" w:rsidP="005B4E4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8C825" id="_x0000_t202" coordsize="21600,21600" o:spt="202" path="m,l,21600r21600,l21600,xe">
                <v:stroke joinstyle="miter"/>
                <v:path gradientshapeok="t" o:connecttype="rect"/>
              </v:shapetype>
              <v:shape id="Text Box 3" o:spid="_x0000_s1026" type="#_x0000_t202" style="position:absolute;margin-left:210.4pt;margin-top:-54.2pt;width:28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" filled="f" strokecolor="#4f81bd">
                <v:textbox>
                  <w:txbxContent>
                    <w:p w14:paraId="4FF29329" w14:textId="7421A9CE" w:rsidR="005B4435" w:rsidRPr="00967487" w:rsidRDefault="005B4435" w:rsidP="005B4E4B">
                      <w:pPr>
                        <w:pStyle w:val="Header"/>
                        <w:jc w:val="right"/>
                        <w:rPr>
                          <w:b/>
                        </w:rPr>
                      </w:pPr>
                      <w:r w:rsidRPr="00967487">
                        <w:rPr>
                          <w:b/>
                        </w:rPr>
                        <w:t xml:space="preserve">Add your </w:t>
                      </w:r>
                      <w:r w:rsidR="008618DE">
                        <w:rPr>
                          <w:b/>
                        </w:rPr>
                        <w:t>ICB</w:t>
                      </w:r>
                      <w:r w:rsidRPr="00967487">
                        <w:rPr>
                          <w:b/>
                        </w:rPr>
                        <w:t>/</w:t>
                      </w:r>
                      <w:r w:rsidR="009E298A">
                        <w:rPr>
                          <w:b/>
                        </w:rPr>
                        <w:t>HB/</w:t>
                      </w:r>
                      <w:r w:rsidRPr="00967487">
                        <w:rPr>
                          <w:b/>
                        </w:rPr>
                        <w:t>organisation logo here</w:t>
                      </w:r>
                    </w:p>
                    <w:p w14:paraId="28047D56" w14:textId="77777777" w:rsidR="005B4435" w:rsidRPr="00967487" w:rsidRDefault="005B4435" w:rsidP="005B4E4B">
                      <w:pPr>
                        <w:rPr>
                          <w:b/>
                        </w:rPr>
                      </w:pPr>
                    </w:p>
                  </w:txbxContent>
                </v:textbox>
              </v:shape>
            </w:pict>
          </mc:Fallback>
        </mc:AlternateContent>
      </w:r>
    </w:p>
    <w:p w14:paraId="7D4D973A" w14:textId="57870EC3" w:rsidR="00F757FC" w:rsidRPr="00A71ADC" w:rsidRDefault="00A71ADC" w:rsidP="00F757FC">
      <w:pPr>
        <w:rPr>
          <w:rFonts w:eastAsiaTheme="majorEastAsia" w:cstheme="majorBidi"/>
          <w:b/>
          <w:bCs/>
          <w:sz w:val="34"/>
          <w:szCs w:val="34"/>
        </w:rPr>
      </w:pPr>
      <w:r w:rsidRPr="00A71ADC">
        <w:rPr>
          <w:rFonts w:eastAsiaTheme="majorEastAsia" w:cstheme="majorBidi"/>
          <w:b/>
          <w:bCs/>
          <w:sz w:val="34"/>
          <w:szCs w:val="34"/>
        </w:rPr>
        <w:t xml:space="preserve">Information about changes to medicines or treatments on the NHS: </w:t>
      </w:r>
      <w:r w:rsidR="00D776FD">
        <w:rPr>
          <w:rFonts w:eastAsiaTheme="majorEastAsia" w:cstheme="majorBidi"/>
          <w:b/>
          <w:bCs/>
          <w:color w:val="0072C6"/>
          <w:sz w:val="34"/>
          <w:szCs w:val="34"/>
        </w:rPr>
        <w:t>Changes to</w:t>
      </w:r>
      <w:r w:rsidR="001435BF">
        <w:rPr>
          <w:rFonts w:eastAsiaTheme="majorEastAsia" w:cstheme="majorBidi"/>
          <w:b/>
          <w:bCs/>
          <w:color w:val="0072C6"/>
          <w:sz w:val="34"/>
          <w:szCs w:val="34"/>
        </w:rPr>
        <w:t xml:space="preserve"> </w:t>
      </w:r>
      <w:r w:rsidR="00977702">
        <w:rPr>
          <w:rFonts w:eastAsiaTheme="majorEastAsia" w:cstheme="majorBidi"/>
          <w:b/>
          <w:bCs/>
          <w:color w:val="0072C6"/>
          <w:sz w:val="34"/>
          <w:szCs w:val="34"/>
        </w:rPr>
        <w:t xml:space="preserve">the prescribing of </w:t>
      </w:r>
      <w:r w:rsidR="000D67FD">
        <w:rPr>
          <w:rFonts w:eastAsiaTheme="majorEastAsia" w:cstheme="majorBidi"/>
          <w:b/>
          <w:bCs/>
          <w:color w:val="0072C6"/>
          <w:sz w:val="34"/>
          <w:szCs w:val="34"/>
        </w:rPr>
        <w:t>lutein and antioxidant vitamins</w:t>
      </w:r>
    </w:p>
    <w:p w14:paraId="411A8B69" w14:textId="51B4162C" w:rsidR="0086355B" w:rsidRDefault="001F13EF" w:rsidP="0086355B">
      <w:pPr>
        <w:pStyle w:val="ListBullet"/>
        <w:numPr>
          <w:ilvl w:val="0"/>
          <w:numId w:val="0"/>
        </w:numPr>
      </w:pPr>
      <w:r w:rsidRPr="001F13EF">
        <w:t xml:space="preserve">NHS guidance states that </w:t>
      </w:r>
      <w:bookmarkEnd w:id="0"/>
      <w:r w:rsidR="000D67FD">
        <w:t xml:space="preserve">lutein and antioxidant vitamins </w:t>
      </w:r>
      <w:r w:rsidR="00A01D4B">
        <w:t>are</w:t>
      </w:r>
      <w:r w:rsidR="00977702">
        <w:t xml:space="preserve"> </w:t>
      </w:r>
      <w:r w:rsidR="003B045D" w:rsidRPr="003B045D">
        <w:t xml:space="preserve">not recommended for </w:t>
      </w:r>
      <w:r w:rsidR="00D60FF3">
        <w:t xml:space="preserve">routine </w:t>
      </w:r>
      <w:r w:rsidR="003B045D" w:rsidRPr="003B045D">
        <w:t>prescribing on the NHS</w:t>
      </w:r>
      <w:r w:rsidR="009D5AEF">
        <w:t>. This is because there is not enough clear evidence</w:t>
      </w:r>
      <w:r w:rsidR="003B045D" w:rsidRPr="003B045D">
        <w:t xml:space="preserve"> </w:t>
      </w:r>
      <w:r w:rsidR="000D67FD">
        <w:t>that they are beneficial</w:t>
      </w:r>
      <w:r w:rsidR="00B82A07">
        <w:t>,</w:t>
      </w:r>
      <w:r w:rsidR="001174FE">
        <w:t xml:space="preserve"> and they are </w:t>
      </w:r>
      <w:r w:rsidR="004E3394">
        <w:t>associated with some</w:t>
      </w:r>
      <w:r w:rsidR="001174FE">
        <w:t xml:space="preserve"> risks</w:t>
      </w:r>
      <w:r w:rsidR="000D67FD">
        <w:t>.</w:t>
      </w:r>
      <w:r w:rsidR="00A01D4B" w:rsidRPr="00A01D4B">
        <w:t xml:space="preserve"> </w:t>
      </w:r>
    </w:p>
    <w:p w14:paraId="3293FCF6" w14:textId="7BB19041" w:rsidR="008948FD" w:rsidRDefault="008948FD" w:rsidP="00B12B57">
      <w:pPr>
        <w:pStyle w:val="Heading2"/>
      </w:pPr>
      <w:r>
        <w:t>Wh</w:t>
      </w:r>
      <w:r w:rsidR="007B0D9B">
        <w:t xml:space="preserve">at </w:t>
      </w:r>
      <w:r w:rsidR="00D60FF3">
        <w:t>are</w:t>
      </w:r>
      <w:r w:rsidR="003432A1">
        <w:t xml:space="preserve"> </w:t>
      </w:r>
      <w:r w:rsidR="000D67FD">
        <w:t>lutein and antioxidant vitamins</w:t>
      </w:r>
      <w:r w:rsidR="00D60FF3">
        <w:t xml:space="preserve"> </w:t>
      </w:r>
      <w:r w:rsidR="007B0D9B">
        <w:t>used for</w:t>
      </w:r>
      <w:r>
        <w:t>?</w:t>
      </w:r>
    </w:p>
    <w:p w14:paraId="44ABB287" w14:textId="0E8AF137" w:rsidR="00C6770C" w:rsidRPr="00C6770C" w:rsidRDefault="000D67FD" w:rsidP="00C6770C">
      <w:pPr>
        <w:pStyle w:val="Heading2"/>
        <w:spacing w:before="120" w:after="120" w:line="276" w:lineRule="auto"/>
        <w:rPr>
          <w:rFonts w:eastAsiaTheme="minorEastAsia" w:cstheme="minorBidi"/>
          <w:b w:val="0"/>
          <w:color w:val="auto"/>
          <w:sz w:val="28"/>
          <w:szCs w:val="24"/>
        </w:rPr>
      </w:pPr>
      <w:r>
        <w:rPr>
          <w:rFonts w:eastAsiaTheme="minorEastAsia" w:cstheme="minorBidi"/>
          <w:b w:val="0"/>
          <w:color w:val="auto"/>
          <w:sz w:val="28"/>
          <w:szCs w:val="24"/>
        </w:rPr>
        <w:t>Lutein and antioxidant vitamins</w:t>
      </w:r>
      <w:r w:rsidR="00D60FF3">
        <w:rPr>
          <w:rFonts w:eastAsiaTheme="minorEastAsia" w:cstheme="minorBidi"/>
          <w:b w:val="0"/>
          <w:color w:val="auto"/>
          <w:sz w:val="28"/>
          <w:szCs w:val="24"/>
        </w:rPr>
        <w:t xml:space="preserve"> are</w:t>
      </w:r>
      <w:r>
        <w:rPr>
          <w:rFonts w:eastAsiaTheme="minorEastAsia" w:cstheme="minorBidi"/>
          <w:b w:val="0"/>
          <w:color w:val="auto"/>
          <w:sz w:val="28"/>
          <w:szCs w:val="24"/>
        </w:rPr>
        <w:t xml:space="preserve"> most commonly</w:t>
      </w:r>
      <w:r w:rsidR="00D60FF3">
        <w:rPr>
          <w:rFonts w:eastAsiaTheme="minorEastAsia" w:cstheme="minorBidi"/>
          <w:b w:val="0"/>
          <w:color w:val="auto"/>
          <w:sz w:val="28"/>
          <w:szCs w:val="24"/>
        </w:rPr>
        <w:t xml:space="preserve"> </w:t>
      </w:r>
      <w:r>
        <w:rPr>
          <w:rFonts w:eastAsiaTheme="minorEastAsia" w:cstheme="minorBidi"/>
          <w:b w:val="0"/>
          <w:color w:val="auto"/>
          <w:sz w:val="28"/>
          <w:szCs w:val="24"/>
        </w:rPr>
        <w:t xml:space="preserve">taken for </w:t>
      </w:r>
      <w:r w:rsidR="009D5AEF">
        <w:rPr>
          <w:rFonts w:eastAsiaTheme="minorEastAsia" w:cstheme="minorBidi"/>
          <w:b w:val="0"/>
          <w:color w:val="auto"/>
          <w:sz w:val="28"/>
          <w:szCs w:val="24"/>
        </w:rPr>
        <w:t xml:space="preserve">an </w:t>
      </w:r>
      <w:r>
        <w:rPr>
          <w:rFonts w:eastAsiaTheme="minorEastAsia" w:cstheme="minorBidi"/>
          <w:b w:val="0"/>
          <w:color w:val="auto"/>
          <w:sz w:val="28"/>
          <w:szCs w:val="24"/>
        </w:rPr>
        <w:t xml:space="preserve">eye </w:t>
      </w:r>
      <w:r w:rsidR="009D5AEF">
        <w:rPr>
          <w:rFonts w:eastAsiaTheme="minorEastAsia" w:cstheme="minorBidi"/>
          <w:b w:val="0"/>
          <w:color w:val="auto"/>
          <w:sz w:val="28"/>
          <w:szCs w:val="24"/>
        </w:rPr>
        <w:t xml:space="preserve">condition </w:t>
      </w:r>
      <w:r>
        <w:rPr>
          <w:rFonts w:eastAsiaTheme="minorEastAsia" w:cstheme="minorBidi"/>
          <w:b w:val="0"/>
          <w:color w:val="auto"/>
          <w:sz w:val="28"/>
          <w:szCs w:val="24"/>
        </w:rPr>
        <w:t>called age-related macular degeneration (AMD)</w:t>
      </w:r>
      <w:r w:rsidR="009D5AEF">
        <w:rPr>
          <w:rFonts w:eastAsiaTheme="minorEastAsia" w:cstheme="minorBidi"/>
          <w:b w:val="0"/>
          <w:color w:val="auto"/>
          <w:sz w:val="28"/>
          <w:szCs w:val="24"/>
        </w:rPr>
        <w:t>.</w:t>
      </w:r>
      <w:r w:rsidR="00DB333A">
        <w:rPr>
          <w:rFonts w:eastAsiaTheme="minorEastAsia" w:cstheme="minorBidi"/>
          <w:b w:val="0"/>
          <w:color w:val="auto"/>
          <w:sz w:val="28"/>
          <w:szCs w:val="24"/>
        </w:rPr>
        <w:t xml:space="preserve"> </w:t>
      </w:r>
      <w:r w:rsidR="009D5AEF">
        <w:rPr>
          <w:rFonts w:eastAsiaTheme="minorEastAsia" w:cstheme="minorBidi"/>
          <w:b w:val="0"/>
          <w:color w:val="auto"/>
          <w:sz w:val="28"/>
          <w:szCs w:val="24"/>
        </w:rPr>
        <w:t xml:space="preserve">Although </w:t>
      </w:r>
      <w:r w:rsidR="009D5AEF" w:rsidRPr="009D5AEF">
        <w:rPr>
          <w:rFonts w:eastAsiaTheme="minorEastAsia" w:cstheme="minorBidi"/>
          <w:b w:val="0"/>
          <w:color w:val="auto"/>
          <w:sz w:val="28"/>
          <w:szCs w:val="24"/>
        </w:rPr>
        <w:t xml:space="preserve">some evidence suggests </w:t>
      </w:r>
      <w:r w:rsidR="001B0930">
        <w:rPr>
          <w:rFonts w:eastAsiaTheme="minorEastAsia" w:cstheme="minorBidi"/>
          <w:b w:val="0"/>
          <w:color w:val="auto"/>
          <w:sz w:val="28"/>
          <w:szCs w:val="24"/>
        </w:rPr>
        <w:t xml:space="preserve">that </w:t>
      </w:r>
      <w:r w:rsidR="0057227D">
        <w:rPr>
          <w:rFonts w:eastAsiaTheme="minorEastAsia" w:cstheme="minorBidi"/>
          <w:b w:val="0"/>
          <w:color w:val="auto"/>
          <w:sz w:val="28"/>
          <w:szCs w:val="24"/>
        </w:rPr>
        <w:t>some</w:t>
      </w:r>
      <w:r w:rsidR="009D5AEF" w:rsidRPr="009D5AEF">
        <w:rPr>
          <w:rFonts w:eastAsiaTheme="minorEastAsia" w:cstheme="minorBidi"/>
          <w:b w:val="0"/>
          <w:color w:val="auto"/>
          <w:sz w:val="28"/>
          <w:szCs w:val="24"/>
        </w:rPr>
        <w:t xml:space="preserve"> supplements can delay the progression of</w:t>
      </w:r>
      <w:r w:rsidR="001174FE">
        <w:rPr>
          <w:rFonts w:eastAsiaTheme="minorEastAsia" w:cstheme="minorBidi"/>
          <w:b w:val="0"/>
          <w:color w:val="auto"/>
          <w:sz w:val="28"/>
          <w:szCs w:val="24"/>
        </w:rPr>
        <w:t xml:space="preserve"> certain types of</w:t>
      </w:r>
      <w:r w:rsidR="009D5AEF" w:rsidRPr="009D5AEF">
        <w:rPr>
          <w:rFonts w:eastAsiaTheme="minorEastAsia" w:cstheme="minorBidi"/>
          <w:b w:val="0"/>
          <w:color w:val="auto"/>
          <w:sz w:val="28"/>
          <w:szCs w:val="24"/>
        </w:rPr>
        <w:t xml:space="preserve"> AMD</w:t>
      </w:r>
      <w:r w:rsidR="00DB333A">
        <w:rPr>
          <w:rFonts w:eastAsiaTheme="minorEastAsia" w:cstheme="minorBidi"/>
          <w:b w:val="0"/>
          <w:color w:val="auto"/>
          <w:sz w:val="28"/>
          <w:szCs w:val="24"/>
        </w:rPr>
        <w:t xml:space="preserve"> in people that have it</w:t>
      </w:r>
      <w:r w:rsidR="009D5AEF" w:rsidRPr="009D5AEF">
        <w:rPr>
          <w:rFonts w:eastAsiaTheme="minorEastAsia" w:cstheme="minorBidi"/>
          <w:b w:val="0"/>
          <w:color w:val="auto"/>
          <w:sz w:val="28"/>
          <w:szCs w:val="24"/>
        </w:rPr>
        <w:t xml:space="preserve">, </w:t>
      </w:r>
      <w:r w:rsidR="001B0930">
        <w:rPr>
          <w:rFonts w:eastAsiaTheme="minorEastAsia" w:cstheme="minorBidi"/>
          <w:b w:val="0"/>
          <w:color w:val="auto"/>
          <w:sz w:val="28"/>
          <w:szCs w:val="24"/>
        </w:rPr>
        <w:t xml:space="preserve">more evidence is needed to be sure about the benefits and </w:t>
      </w:r>
      <w:r w:rsidR="00DB333A">
        <w:rPr>
          <w:rFonts w:eastAsiaTheme="minorEastAsia" w:cstheme="minorBidi"/>
          <w:b w:val="0"/>
          <w:color w:val="auto"/>
          <w:sz w:val="28"/>
          <w:szCs w:val="24"/>
        </w:rPr>
        <w:t xml:space="preserve">any </w:t>
      </w:r>
      <w:r w:rsidR="001B0930">
        <w:rPr>
          <w:rFonts w:eastAsiaTheme="minorEastAsia" w:cstheme="minorBidi"/>
          <w:b w:val="0"/>
          <w:color w:val="auto"/>
          <w:sz w:val="28"/>
          <w:szCs w:val="24"/>
        </w:rPr>
        <w:t>risks.</w:t>
      </w:r>
      <w:r w:rsidR="00DB333A">
        <w:rPr>
          <w:rFonts w:eastAsiaTheme="minorEastAsia" w:cstheme="minorBidi"/>
          <w:b w:val="0"/>
          <w:color w:val="auto"/>
          <w:sz w:val="28"/>
          <w:szCs w:val="24"/>
        </w:rPr>
        <w:t xml:space="preserve"> </w:t>
      </w:r>
    </w:p>
    <w:p w14:paraId="18829260" w14:textId="12D6E653" w:rsidR="001270D5" w:rsidRPr="00131225" w:rsidRDefault="00AF3262" w:rsidP="001270D5">
      <w:pPr>
        <w:pStyle w:val="Heading2"/>
      </w:pPr>
      <w:r w:rsidRPr="00131225">
        <w:t>What options are available instead?</w:t>
      </w:r>
    </w:p>
    <w:p w14:paraId="6C5B6091" w14:textId="77777777" w:rsidR="005E6CD6" w:rsidRPr="005E6CD6" w:rsidRDefault="001D2F3C" w:rsidP="003619F1">
      <w:pPr>
        <w:pStyle w:val="NormalWeb"/>
        <w:numPr>
          <w:ilvl w:val="0"/>
          <w:numId w:val="17"/>
        </w:numPr>
        <w:shd w:val="clear" w:color="auto" w:fill="FFFFFF"/>
        <w:spacing w:before="0" w:beforeAutospacing="0" w:after="200" w:afterAutospacing="0" w:line="276" w:lineRule="auto"/>
        <w:rPr>
          <w:rFonts w:ascii="Arial" w:hAnsi="Arial" w:cs="Arial"/>
          <w:color w:val="000000" w:themeColor="text1"/>
        </w:rPr>
      </w:pPr>
      <w:r w:rsidRPr="00561E6C">
        <w:rPr>
          <w:rFonts w:ascii="Arial" w:hAnsi="Arial" w:cs="Arial"/>
          <w:b/>
          <w:bCs/>
          <w:color w:val="000000" w:themeColor="text1"/>
        </w:rPr>
        <w:t>Stop smoking:</w:t>
      </w:r>
      <w:r w:rsidRPr="005E6CD6">
        <w:rPr>
          <w:rFonts w:ascii="Arial" w:hAnsi="Arial" w:cs="Arial"/>
          <w:color w:val="000000" w:themeColor="text1"/>
        </w:rPr>
        <w:t xml:space="preserve"> </w:t>
      </w:r>
      <w:r w:rsidR="005E6CD6" w:rsidRPr="005E6CD6">
        <w:rPr>
          <w:rFonts w:ascii="Arial" w:hAnsi="Arial" w:cs="Arial"/>
          <w:color w:val="000000" w:themeColor="text1"/>
        </w:rPr>
        <w:t xml:space="preserve">If you smoke, </w:t>
      </w:r>
      <w:r w:rsidR="005E6CD6" w:rsidRPr="005E6CD6">
        <w:rPr>
          <w:rFonts w:ascii="Arial" w:hAnsi="Arial" w:cs="Arial"/>
          <w:color w:val="000000" w:themeColor="text1"/>
          <w:lang w:val="en-US"/>
        </w:rPr>
        <w:t>quitting can reduce the risk of AMD progressing. If you don't have AMD, quitting smoking can lower your chances of developing it. Seek advice and support from your healthcare professional to help you quit.</w:t>
      </w:r>
    </w:p>
    <w:p w14:paraId="7E056595" w14:textId="369DC310" w:rsidR="00573DE8" w:rsidRDefault="005E6CD6" w:rsidP="003619F1">
      <w:pPr>
        <w:pStyle w:val="NormalWeb"/>
        <w:numPr>
          <w:ilvl w:val="0"/>
          <w:numId w:val="17"/>
        </w:numPr>
        <w:shd w:val="clear" w:color="auto" w:fill="FFFFFF"/>
        <w:spacing w:before="0" w:beforeAutospacing="0" w:after="200" w:afterAutospacing="0" w:line="276" w:lineRule="auto"/>
        <w:rPr>
          <w:rFonts w:ascii="Arial" w:hAnsi="Arial" w:cs="Arial"/>
          <w:color w:val="000000" w:themeColor="text1"/>
        </w:rPr>
      </w:pPr>
      <w:r w:rsidRPr="00561E6C">
        <w:rPr>
          <w:rFonts w:ascii="Arial" w:hAnsi="Arial" w:cs="Arial"/>
          <w:b/>
          <w:bCs/>
          <w:color w:val="000000" w:themeColor="text1"/>
        </w:rPr>
        <w:t>Health diet:</w:t>
      </w:r>
      <w:r>
        <w:rPr>
          <w:rFonts w:ascii="Arial" w:hAnsi="Arial" w:cs="Arial"/>
          <w:color w:val="000000" w:themeColor="text1"/>
        </w:rPr>
        <w:t xml:space="preserve"> </w:t>
      </w:r>
      <w:r w:rsidR="00573DE8" w:rsidRPr="005E6CD6">
        <w:rPr>
          <w:rFonts w:ascii="Arial" w:hAnsi="Arial" w:cs="Arial"/>
          <w:color w:val="000000" w:themeColor="text1"/>
        </w:rPr>
        <w:t xml:space="preserve">Eat a healthy, balanced diet </w:t>
      </w:r>
      <w:r w:rsidR="0073016B" w:rsidRPr="005E6CD6">
        <w:rPr>
          <w:rFonts w:ascii="Arial" w:hAnsi="Arial" w:cs="Arial"/>
          <w:color w:val="000000" w:themeColor="text1"/>
        </w:rPr>
        <w:t>that is</w:t>
      </w:r>
      <w:r w:rsidR="00573DE8" w:rsidRPr="005E6CD6">
        <w:rPr>
          <w:rFonts w:ascii="Arial" w:hAnsi="Arial" w:cs="Arial"/>
          <w:color w:val="000000" w:themeColor="text1"/>
        </w:rPr>
        <w:t xml:space="preserve"> rich in </w:t>
      </w:r>
      <w:r w:rsidR="00BE06D0" w:rsidRPr="005E6CD6">
        <w:rPr>
          <w:rFonts w:ascii="Arial" w:hAnsi="Arial" w:cs="Arial"/>
          <w:color w:val="000000" w:themeColor="text1"/>
        </w:rPr>
        <w:t xml:space="preserve">wholegrains, fibre, </w:t>
      </w:r>
      <w:r w:rsidR="00573DE8" w:rsidRPr="005E6CD6">
        <w:rPr>
          <w:rFonts w:ascii="Arial" w:hAnsi="Arial" w:cs="Arial"/>
          <w:color w:val="000000" w:themeColor="text1"/>
        </w:rPr>
        <w:t>fruits, green leafy vegetables, and fish high in omega-3 fatty acids.</w:t>
      </w:r>
    </w:p>
    <w:p w14:paraId="1A5AB2B5" w14:textId="25C07470" w:rsidR="00BE06D0" w:rsidRDefault="00C140DA" w:rsidP="00CC5D45">
      <w:pPr>
        <w:pStyle w:val="NormalWeb"/>
        <w:numPr>
          <w:ilvl w:val="0"/>
          <w:numId w:val="17"/>
        </w:numPr>
        <w:shd w:val="clear" w:color="auto" w:fill="FFFFFF"/>
        <w:spacing w:before="0" w:beforeAutospacing="0" w:after="200" w:afterAutospacing="0" w:line="276" w:lineRule="auto"/>
        <w:rPr>
          <w:rFonts w:ascii="Arial" w:hAnsi="Arial" w:cs="Arial"/>
          <w:color w:val="000000" w:themeColor="text1"/>
        </w:rPr>
      </w:pPr>
      <w:r w:rsidRPr="00C140DA">
        <w:rPr>
          <w:rFonts w:ascii="Arial" w:hAnsi="Arial" w:cs="Arial"/>
          <w:b/>
          <w:bCs/>
          <w:color w:val="000000" w:themeColor="text1"/>
          <w:lang w:val="en-US"/>
        </w:rPr>
        <w:t xml:space="preserve">Regular Health Checks: </w:t>
      </w:r>
      <w:r w:rsidRPr="00C140DA">
        <w:rPr>
          <w:rFonts w:ascii="Arial" w:hAnsi="Arial" w:cs="Arial"/>
          <w:color w:val="000000" w:themeColor="text1"/>
          <w:lang w:val="en-US"/>
        </w:rPr>
        <w:t xml:space="preserve">Ensure </w:t>
      </w:r>
      <w:r w:rsidR="00BE06D0" w:rsidRPr="00C140DA">
        <w:rPr>
          <w:rFonts w:ascii="Arial" w:hAnsi="Arial" w:cs="Arial"/>
          <w:color w:val="000000" w:themeColor="text1"/>
        </w:rPr>
        <w:t>your health checks are up to date</w:t>
      </w:r>
      <w:r w:rsidR="00A5446D" w:rsidRPr="00C140DA">
        <w:rPr>
          <w:rFonts w:ascii="Arial" w:hAnsi="Arial" w:cs="Arial"/>
          <w:color w:val="000000" w:themeColor="text1"/>
        </w:rPr>
        <w:t xml:space="preserve"> with your GP</w:t>
      </w:r>
      <w:r w:rsidR="00BE06D0" w:rsidRPr="00C140DA">
        <w:rPr>
          <w:rFonts w:ascii="Arial" w:hAnsi="Arial" w:cs="Arial"/>
          <w:color w:val="000000" w:themeColor="text1"/>
        </w:rPr>
        <w:t>. If you have health condition</w:t>
      </w:r>
      <w:r>
        <w:rPr>
          <w:rFonts w:ascii="Arial" w:hAnsi="Arial" w:cs="Arial"/>
          <w:color w:val="000000" w:themeColor="text1"/>
        </w:rPr>
        <w:t>s</w:t>
      </w:r>
      <w:r w:rsidR="00BE06D0" w:rsidRPr="00C140DA">
        <w:rPr>
          <w:rFonts w:ascii="Arial" w:hAnsi="Arial" w:cs="Arial"/>
          <w:color w:val="000000" w:themeColor="text1"/>
        </w:rPr>
        <w:t xml:space="preserve"> like </w:t>
      </w:r>
      <w:r w:rsidR="0073016B" w:rsidRPr="00C140DA">
        <w:rPr>
          <w:rFonts w:ascii="Arial" w:hAnsi="Arial" w:cs="Arial"/>
          <w:color w:val="000000" w:themeColor="text1"/>
        </w:rPr>
        <w:t xml:space="preserve">a heart problem, </w:t>
      </w:r>
      <w:r w:rsidR="00BE06D0" w:rsidRPr="00C140DA">
        <w:rPr>
          <w:rFonts w:ascii="Arial" w:hAnsi="Arial" w:cs="Arial"/>
          <w:color w:val="000000" w:themeColor="text1"/>
        </w:rPr>
        <w:t>diabetes</w:t>
      </w:r>
      <w:r w:rsidR="0073016B" w:rsidRPr="00C140DA">
        <w:rPr>
          <w:rFonts w:ascii="Arial" w:hAnsi="Arial" w:cs="Arial"/>
          <w:color w:val="000000" w:themeColor="text1"/>
        </w:rPr>
        <w:t xml:space="preserve">, </w:t>
      </w:r>
      <w:r w:rsidR="00BE06D0" w:rsidRPr="00C140DA">
        <w:rPr>
          <w:rFonts w:ascii="Arial" w:hAnsi="Arial" w:cs="Arial"/>
          <w:color w:val="000000" w:themeColor="text1"/>
        </w:rPr>
        <w:t>kidney disease</w:t>
      </w:r>
      <w:r w:rsidR="0073016B" w:rsidRPr="00C140DA">
        <w:rPr>
          <w:rFonts w:ascii="Arial" w:hAnsi="Arial" w:cs="Arial"/>
          <w:color w:val="000000" w:themeColor="text1"/>
        </w:rPr>
        <w:t xml:space="preserve"> or problem</w:t>
      </w:r>
      <w:r w:rsidR="00FE3BED">
        <w:rPr>
          <w:rFonts w:ascii="Arial" w:hAnsi="Arial" w:cs="Arial"/>
          <w:color w:val="000000" w:themeColor="text1"/>
        </w:rPr>
        <w:t>s</w:t>
      </w:r>
      <w:r w:rsidR="0073016B" w:rsidRPr="00C140DA">
        <w:rPr>
          <w:rFonts w:ascii="Arial" w:hAnsi="Arial" w:cs="Arial"/>
          <w:color w:val="000000" w:themeColor="text1"/>
        </w:rPr>
        <w:t xml:space="preserve"> with your </w:t>
      </w:r>
      <w:r w:rsidR="005C08DB" w:rsidRPr="00C140DA">
        <w:rPr>
          <w:rFonts w:ascii="Arial" w:hAnsi="Arial" w:cs="Arial"/>
          <w:color w:val="000000" w:themeColor="text1"/>
        </w:rPr>
        <w:t>circulatory</w:t>
      </w:r>
      <w:r w:rsidR="0073016B" w:rsidRPr="00C140DA">
        <w:rPr>
          <w:rFonts w:ascii="Arial" w:hAnsi="Arial" w:cs="Arial"/>
          <w:color w:val="000000" w:themeColor="text1"/>
        </w:rPr>
        <w:t xml:space="preserve"> system (including high blood pressure</w:t>
      </w:r>
      <w:r w:rsidR="005C08DB" w:rsidRPr="00C140DA">
        <w:rPr>
          <w:rFonts w:ascii="Arial" w:hAnsi="Arial" w:cs="Arial"/>
          <w:color w:val="000000" w:themeColor="text1"/>
        </w:rPr>
        <w:t>)</w:t>
      </w:r>
      <w:r w:rsidR="00A5446D" w:rsidRPr="00C140DA">
        <w:rPr>
          <w:rFonts w:ascii="Arial" w:hAnsi="Arial" w:cs="Arial"/>
          <w:color w:val="000000" w:themeColor="text1"/>
        </w:rPr>
        <w:t xml:space="preserve"> you should already be having regular health checks. If you’re aged 40 to 74 and do</w:t>
      </w:r>
      <w:r w:rsidR="006F780D">
        <w:rPr>
          <w:rFonts w:ascii="Arial" w:hAnsi="Arial" w:cs="Arial"/>
          <w:color w:val="000000" w:themeColor="text1"/>
        </w:rPr>
        <w:t>n’t</w:t>
      </w:r>
      <w:r w:rsidR="00A5446D" w:rsidRPr="00C140DA">
        <w:rPr>
          <w:rFonts w:ascii="Arial" w:hAnsi="Arial" w:cs="Arial"/>
          <w:color w:val="000000" w:themeColor="text1"/>
        </w:rPr>
        <w:t xml:space="preserve"> have a pre-existing health condition, you should be invited to an NHS Health Check every 5 years. Ask at your GP practice if you haven’t had one.</w:t>
      </w:r>
    </w:p>
    <w:p w14:paraId="0BB27516" w14:textId="71876ED5" w:rsidR="00A37DB8" w:rsidRPr="00C140DA" w:rsidRDefault="00A37DB8" w:rsidP="00CC5D45">
      <w:pPr>
        <w:pStyle w:val="NormalWeb"/>
        <w:numPr>
          <w:ilvl w:val="0"/>
          <w:numId w:val="17"/>
        </w:numPr>
        <w:shd w:val="clear" w:color="auto" w:fill="FFFFFF"/>
        <w:spacing w:before="0" w:beforeAutospacing="0" w:after="200" w:afterAutospacing="0" w:line="276" w:lineRule="auto"/>
        <w:rPr>
          <w:rFonts w:ascii="Arial" w:hAnsi="Arial" w:cs="Arial"/>
          <w:color w:val="000000" w:themeColor="text1"/>
        </w:rPr>
      </w:pPr>
      <w:r>
        <w:rPr>
          <w:rFonts w:ascii="Arial" w:hAnsi="Arial" w:cs="Arial"/>
          <w:b/>
          <w:bCs/>
          <w:color w:val="000000" w:themeColor="text1"/>
          <w:lang w:val="en-US"/>
        </w:rPr>
        <w:t>Purchase supplements:</w:t>
      </w:r>
      <w:r>
        <w:rPr>
          <w:rFonts w:ascii="Arial" w:hAnsi="Arial" w:cs="Arial"/>
          <w:color w:val="000000" w:themeColor="text1"/>
        </w:rPr>
        <w:t xml:space="preserve"> If you wish </w:t>
      </w:r>
      <w:r w:rsidR="00F93F69">
        <w:rPr>
          <w:rFonts w:ascii="Arial" w:hAnsi="Arial" w:cs="Arial"/>
          <w:color w:val="000000" w:themeColor="text1"/>
        </w:rPr>
        <w:t>t</w:t>
      </w:r>
      <w:r w:rsidR="00F93F69" w:rsidRPr="00F93F69">
        <w:rPr>
          <w:rFonts w:ascii="Arial" w:hAnsi="Arial" w:cs="Arial"/>
          <w:color w:val="000000" w:themeColor="text1"/>
          <w:lang w:val="en-US"/>
        </w:rPr>
        <w:t>o continue taking supplements for eye health, you can buy them from pharmacies and opticians. Consult a healthcare professional and provide information about your medicines and medical history, including smoking and asbestos exposure, as not all supplements are suitable for everyone.</w:t>
      </w:r>
    </w:p>
    <w:p w14:paraId="4E6A3014" w14:textId="181B9B41" w:rsidR="00184DC1" w:rsidRPr="00177DE4" w:rsidRDefault="00177DE4" w:rsidP="001337C5">
      <w:pPr>
        <w:pStyle w:val="ListBullet"/>
        <w:numPr>
          <w:ilvl w:val="0"/>
          <w:numId w:val="0"/>
        </w:numPr>
        <w:rPr>
          <w:rFonts w:eastAsiaTheme="majorEastAsia" w:cstheme="majorBidi"/>
          <w:b/>
          <w:color w:val="0072C6"/>
          <w:sz w:val="32"/>
          <w:szCs w:val="26"/>
        </w:rPr>
      </w:pPr>
      <w:r w:rsidRPr="00177DE4">
        <w:rPr>
          <w:rFonts w:eastAsiaTheme="majorEastAsia" w:cstheme="majorBidi"/>
          <w:b/>
          <w:color w:val="0072C6"/>
          <w:sz w:val="32"/>
          <w:szCs w:val="26"/>
        </w:rPr>
        <w:lastRenderedPageBreak/>
        <w:t xml:space="preserve">Important </w:t>
      </w:r>
      <w:r w:rsidR="007C2B29">
        <w:rPr>
          <w:rFonts w:eastAsiaTheme="majorEastAsia" w:cstheme="majorBidi"/>
          <w:b/>
          <w:color w:val="0072C6"/>
          <w:sz w:val="32"/>
          <w:szCs w:val="26"/>
        </w:rPr>
        <w:t>n</w:t>
      </w:r>
      <w:r w:rsidRPr="00177DE4">
        <w:rPr>
          <w:rFonts w:eastAsiaTheme="majorEastAsia" w:cstheme="majorBidi"/>
          <w:b/>
          <w:color w:val="0072C6"/>
          <w:sz w:val="32"/>
          <w:szCs w:val="26"/>
        </w:rPr>
        <w:t xml:space="preserve">ote on </w:t>
      </w:r>
      <w:r w:rsidR="007C2B29">
        <w:rPr>
          <w:rFonts w:eastAsiaTheme="majorEastAsia" w:cstheme="majorBidi"/>
          <w:b/>
          <w:color w:val="0072C6"/>
          <w:sz w:val="32"/>
          <w:szCs w:val="26"/>
        </w:rPr>
        <w:t>b</w:t>
      </w:r>
      <w:r w:rsidRPr="00177DE4">
        <w:rPr>
          <w:rFonts w:eastAsiaTheme="majorEastAsia" w:cstheme="majorBidi"/>
          <w:b/>
          <w:color w:val="0072C6"/>
          <w:sz w:val="32"/>
          <w:szCs w:val="26"/>
        </w:rPr>
        <w:t>eta-</w:t>
      </w:r>
      <w:r w:rsidR="007C2B29">
        <w:rPr>
          <w:rFonts w:eastAsiaTheme="majorEastAsia" w:cstheme="majorBidi"/>
          <w:b/>
          <w:color w:val="0072C6"/>
          <w:sz w:val="32"/>
          <w:szCs w:val="26"/>
        </w:rPr>
        <w:t>c</w:t>
      </w:r>
      <w:r w:rsidRPr="00177DE4">
        <w:rPr>
          <w:rFonts w:eastAsiaTheme="majorEastAsia" w:cstheme="majorBidi"/>
          <w:b/>
          <w:color w:val="0072C6"/>
          <w:sz w:val="32"/>
          <w:szCs w:val="26"/>
        </w:rPr>
        <w:t>arotene</w:t>
      </w:r>
    </w:p>
    <w:p w14:paraId="1F1A6216" w14:textId="77777777" w:rsidR="00EC1DBF" w:rsidRDefault="00EC1DBF" w:rsidP="00131225">
      <w:pPr>
        <w:spacing w:before="0" w:after="200"/>
        <w:rPr>
          <w:rFonts w:cs="Arial"/>
          <w:color w:val="000000" w:themeColor="text1"/>
        </w:rPr>
      </w:pPr>
      <w:r w:rsidRPr="00EC1DBF">
        <w:rPr>
          <w:rFonts w:cs="Arial"/>
          <w:color w:val="000000" w:themeColor="text1"/>
        </w:rPr>
        <w:t>Some antioxidant supplements for eye health contain beta-carotene. People who smoke, former smokers, and those exposed to asbestos should avoid supplements with beta-carotene, as it has been linked to an increased risk of lung cancer in these groups. Your GP or GP practice pharmacist can provide more information and help you choose the best supplement if you still wish to buy one.</w:t>
      </w:r>
    </w:p>
    <w:p w14:paraId="02E8CF00" w14:textId="51CEAB2A" w:rsidR="007664BB" w:rsidRPr="007664BB" w:rsidRDefault="007664BB" w:rsidP="00131225">
      <w:pPr>
        <w:spacing w:before="0" w:after="200"/>
        <w:rPr>
          <w:rFonts w:eastAsiaTheme="majorEastAsia" w:cstheme="majorBidi"/>
          <w:b/>
          <w:color w:val="0072C6"/>
          <w:sz w:val="32"/>
          <w:szCs w:val="26"/>
        </w:rPr>
      </w:pPr>
      <w:r w:rsidRPr="007664BB">
        <w:rPr>
          <w:rFonts w:eastAsiaTheme="majorEastAsia" w:cstheme="majorBidi"/>
          <w:b/>
          <w:color w:val="0072C6"/>
          <w:sz w:val="32"/>
          <w:szCs w:val="26"/>
        </w:rPr>
        <w:t xml:space="preserve">Further </w:t>
      </w:r>
      <w:r w:rsidR="007C2B29">
        <w:rPr>
          <w:rFonts w:eastAsiaTheme="majorEastAsia" w:cstheme="majorBidi"/>
          <w:b/>
          <w:color w:val="0072C6"/>
          <w:sz w:val="32"/>
          <w:szCs w:val="26"/>
        </w:rPr>
        <w:t>i</w:t>
      </w:r>
      <w:r w:rsidRPr="007664BB">
        <w:rPr>
          <w:rFonts w:eastAsiaTheme="majorEastAsia" w:cstheme="majorBidi"/>
          <w:b/>
          <w:color w:val="0072C6"/>
          <w:sz w:val="32"/>
          <w:szCs w:val="26"/>
        </w:rPr>
        <w:t xml:space="preserve">nformation and </w:t>
      </w:r>
      <w:r w:rsidR="007C2B29">
        <w:rPr>
          <w:rFonts w:eastAsiaTheme="majorEastAsia" w:cstheme="majorBidi"/>
          <w:b/>
          <w:color w:val="0072C6"/>
          <w:sz w:val="32"/>
          <w:szCs w:val="26"/>
        </w:rPr>
        <w:t>s</w:t>
      </w:r>
      <w:r w:rsidRPr="007664BB">
        <w:rPr>
          <w:rFonts w:eastAsiaTheme="majorEastAsia" w:cstheme="majorBidi"/>
          <w:b/>
          <w:color w:val="0072C6"/>
          <w:sz w:val="32"/>
          <w:szCs w:val="26"/>
        </w:rPr>
        <w:t>upport</w:t>
      </w:r>
    </w:p>
    <w:p w14:paraId="2EE084A2" w14:textId="713C5EEA" w:rsidR="00F411FC" w:rsidRPr="00131225" w:rsidRDefault="00F411FC" w:rsidP="00131225">
      <w:pPr>
        <w:spacing w:before="0" w:after="200"/>
        <w:rPr>
          <w:rFonts w:eastAsiaTheme="minorHAnsi" w:cs="Arial"/>
          <w:b/>
          <w:bCs/>
        </w:rPr>
      </w:pPr>
      <w:r>
        <w:rPr>
          <w:rFonts w:cs="Arial"/>
          <w:bCs/>
          <w:color w:val="000000" w:themeColor="text1"/>
        </w:rPr>
        <w:t xml:space="preserve">If your ophthalmologist or other healthcare professional has advised you to take an ‘AREDS2 formula’ supplement, </w:t>
      </w:r>
      <w:r w:rsidR="004330F8">
        <w:rPr>
          <w:rFonts w:cs="Arial"/>
          <w:bCs/>
          <w:color w:val="000000" w:themeColor="text1"/>
        </w:rPr>
        <w:t>this would be one containing</w:t>
      </w:r>
      <w:r w:rsidRPr="00131225">
        <w:rPr>
          <w:rFonts w:cs="Arial"/>
          <w:bCs/>
          <w:color w:val="000000" w:themeColor="text1"/>
        </w:rPr>
        <w:t xml:space="preserve"> lutein 10mg, zeaxanthin 2mg, </w:t>
      </w:r>
      <w:r w:rsidRPr="00131225">
        <w:rPr>
          <w:rFonts w:cs="Arial"/>
        </w:rPr>
        <w:t>vitamin C 500mg, vitamin E 400 IU, zinc 80mg or 25mg, and copper 2mg</w:t>
      </w:r>
      <w:r w:rsidRPr="00131225">
        <w:rPr>
          <w:rFonts w:cs="Arial"/>
          <w:bCs/>
          <w:color w:val="000000" w:themeColor="text1"/>
        </w:rPr>
        <w:t>. If you are not sure which brands of supplements contain these ingredients, ask your pharmacist for advice.</w:t>
      </w:r>
    </w:p>
    <w:p w14:paraId="1A567E8F" w14:textId="49EAEC00" w:rsidR="00745DAB" w:rsidRPr="00A702FB" w:rsidRDefault="00745DAB" w:rsidP="00174F73">
      <w:pPr>
        <w:pStyle w:val="Heading2"/>
      </w:pPr>
      <w:r w:rsidRPr="00A702FB">
        <w:t>Where can I find more information and support?</w:t>
      </w:r>
    </w:p>
    <w:p w14:paraId="21223897" w14:textId="4766F572" w:rsidR="00A71ADC" w:rsidRDefault="00A71ADC" w:rsidP="00A71ADC">
      <w:pPr>
        <w:pStyle w:val="ListParagraph"/>
        <w:numPr>
          <w:ilvl w:val="0"/>
          <w:numId w:val="10"/>
        </w:numPr>
      </w:pPr>
      <w:r>
        <w:t>You can speak to your local pharmacist, GP</w:t>
      </w:r>
      <w:r w:rsidR="00B82A07">
        <w:t>, GP practice pharmacist,</w:t>
      </w:r>
      <w:r>
        <w:t xml:space="preserve"> or the person who p</w:t>
      </w:r>
      <w:r w:rsidR="00423C3D">
        <w:t xml:space="preserve">rescribed the </w:t>
      </w:r>
      <w:r w:rsidR="00A14692">
        <w:t xml:space="preserve">eye health supplement </w:t>
      </w:r>
      <w:r w:rsidR="00423C3D">
        <w:t>to you.</w:t>
      </w:r>
    </w:p>
    <w:p w14:paraId="3788A8D3" w14:textId="49CFD52F" w:rsidR="00651F3C" w:rsidRDefault="00651F3C" w:rsidP="00651F3C">
      <w:pPr>
        <w:pStyle w:val="ListParagraph"/>
        <w:numPr>
          <w:ilvl w:val="0"/>
          <w:numId w:val="10"/>
        </w:numPr>
        <w:spacing w:before="40" w:after="40"/>
        <w:contextualSpacing w:val="0"/>
        <w:rPr>
          <w:rFonts w:cs="Arial"/>
          <w:szCs w:val="28"/>
        </w:rPr>
      </w:pPr>
      <w:r w:rsidRPr="004C0669">
        <w:rPr>
          <w:rFonts w:cs="Arial"/>
          <w:szCs w:val="28"/>
        </w:rPr>
        <w:t>Your local patient group: [</w:t>
      </w:r>
      <w:r w:rsidRPr="00401BFD">
        <w:rPr>
          <w:rFonts w:cs="Arial"/>
          <w:szCs w:val="28"/>
          <w:highlight w:val="yellow"/>
        </w:rPr>
        <w:t>add details or remove</w:t>
      </w:r>
      <w:r w:rsidRPr="004C0669">
        <w:rPr>
          <w:rFonts w:cs="Arial"/>
          <w:szCs w:val="28"/>
        </w:rPr>
        <w:t>]</w:t>
      </w:r>
      <w:r w:rsidR="00423C3D">
        <w:rPr>
          <w:rFonts w:cs="Arial"/>
          <w:szCs w:val="28"/>
        </w:rPr>
        <w:t>.</w:t>
      </w:r>
    </w:p>
    <w:p w14:paraId="1FA8A657" w14:textId="10A7462A" w:rsidR="001270D5" w:rsidRPr="001270D5" w:rsidRDefault="001270D5" w:rsidP="00C6770C">
      <w:pPr>
        <w:pStyle w:val="ListBullet"/>
        <w:numPr>
          <w:ilvl w:val="0"/>
          <w:numId w:val="10"/>
        </w:numPr>
      </w:pPr>
      <w:r>
        <w:t xml:space="preserve">Information about AMD and the effects of smoking and nutrition on eye health can be found at </w:t>
      </w:r>
      <w:hyperlink r:id="rId8" w:history="1">
        <w:r w:rsidRPr="00FD7D5A">
          <w:rPr>
            <w:rStyle w:val="Hyperlink"/>
          </w:rPr>
          <w:t>www.macularsociety.org</w:t>
        </w:r>
      </w:hyperlink>
      <w:r w:rsidR="00343F78">
        <w:rPr>
          <w:rStyle w:val="Hyperlink"/>
        </w:rPr>
        <w:t xml:space="preserve"> </w:t>
      </w:r>
    </w:p>
    <w:p w14:paraId="4521DA79" w14:textId="04C37140" w:rsidR="00A71ADC" w:rsidRDefault="00A153A3" w:rsidP="001337C5">
      <w:pPr>
        <w:pStyle w:val="ListParagraph"/>
        <w:numPr>
          <w:ilvl w:val="0"/>
          <w:numId w:val="10"/>
        </w:numPr>
        <w:contextualSpacing w:val="0"/>
      </w:pPr>
      <w:r w:rsidRPr="00A702FB">
        <w:t xml:space="preserve">The Patients Association can also offer support and advice: </w:t>
      </w:r>
      <w:hyperlink r:id="rId9" w:history="1">
        <w:r w:rsidRPr="00A702FB">
          <w:rPr>
            <w:rStyle w:val="Hyperlink"/>
          </w:rPr>
          <w:t>www.patients-association.org.uk/</w:t>
        </w:r>
      </w:hyperlink>
      <w:r w:rsidR="00BD39FF">
        <w:t xml:space="preserve"> o</w:t>
      </w:r>
      <w:r w:rsidRPr="00A702FB">
        <w:t xml:space="preserve">r call </w:t>
      </w:r>
      <w:r w:rsidR="008618DE" w:rsidRPr="008618DE">
        <w:t>0800 345 7115</w:t>
      </w:r>
      <w:r w:rsidR="004E3394">
        <w:t>.</w:t>
      </w:r>
    </w:p>
    <w:p w14:paraId="0C990F2E" w14:textId="17AED056" w:rsidR="00A14692" w:rsidRDefault="00A14692" w:rsidP="001337C5">
      <w:pPr>
        <w:pStyle w:val="ListParagraph"/>
        <w:numPr>
          <w:ilvl w:val="0"/>
          <w:numId w:val="10"/>
        </w:numPr>
        <w:contextualSpacing w:val="0"/>
      </w:pPr>
      <w:r>
        <w:t xml:space="preserve">Advice on stopping smoking is available at </w:t>
      </w:r>
      <w:hyperlink r:id="rId10" w:history="1">
        <w:r w:rsidRPr="00C82CAA">
          <w:rPr>
            <w:rStyle w:val="Hyperlink"/>
          </w:rPr>
          <w:t>www.nhs.uk/better-health/quit-smoking/</w:t>
        </w:r>
      </w:hyperlink>
      <w:r>
        <w:t xml:space="preserve"> </w:t>
      </w:r>
    </w:p>
    <w:p w14:paraId="3E046659" w14:textId="197CFC78" w:rsidR="009F4DCC" w:rsidRPr="00A702FB" w:rsidRDefault="006B57C6" w:rsidP="006E048B">
      <w:pPr>
        <w:pStyle w:val="ListParagraph"/>
        <w:numPr>
          <w:ilvl w:val="0"/>
          <w:numId w:val="10"/>
        </w:numPr>
        <w:contextualSpacing w:val="0"/>
      </w:pPr>
      <w:r>
        <w:t xml:space="preserve">NHS England: </w:t>
      </w:r>
      <w:r w:rsidR="00C90294" w:rsidRPr="007E2548">
        <w:rPr>
          <w:rFonts w:cs="Arial"/>
          <w:szCs w:val="28"/>
        </w:rPr>
        <w:t xml:space="preserve">Find out more about the medicines that are being stopped or reduced: </w:t>
      </w:r>
      <w:hyperlink r:id="rId11" w:history="1">
        <w:r w:rsidR="004E3394" w:rsidRPr="00FB14EC">
          <w:rPr>
            <w:rStyle w:val="Hyperlink"/>
            <w:rFonts w:cs="Arial"/>
            <w:szCs w:val="28"/>
          </w:rPr>
          <w:t>https://www.england.nhs.uk/long-read/items-which-should-not-routinely-be-prescribed-in-primary-care-policy-guidance/</w:t>
        </w:r>
      </w:hyperlink>
      <w:r w:rsidR="004E3394">
        <w:rPr>
          <w:rFonts w:cs="Arial"/>
          <w:szCs w:val="28"/>
        </w:rPr>
        <w:t xml:space="preserve"> </w:t>
      </w:r>
      <w:r w:rsidR="007E2548">
        <w:rPr>
          <w:rFonts w:cs="Arial"/>
          <w:szCs w:val="28"/>
        </w:rPr>
        <w:t>or</w:t>
      </w:r>
      <w:r w:rsidR="00C90294" w:rsidRPr="007E2548">
        <w:rPr>
          <w:rFonts w:cs="Arial"/>
          <w:szCs w:val="28"/>
        </w:rPr>
        <w:t xml:space="preserve"> contact NHS England on 0300 311 22 33.</w:t>
      </w:r>
    </w:p>
    <w:sectPr w:rsidR="009F4DCC" w:rsidRPr="00A702FB" w:rsidSect="00A71ADC">
      <w:headerReference w:type="even" r:id="rId12"/>
      <w:headerReference w:type="default" r:id="rId13"/>
      <w:footerReference w:type="even" r:id="rId14"/>
      <w:footerReference w:type="default" r:id="rId15"/>
      <w:headerReference w:type="first" r:id="rId16"/>
      <w:footerReference w:type="first" r:id="rId17"/>
      <w:pgSz w:w="11900" w:h="16840"/>
      <w:pgMar w:top="158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E33D" w14:textId="77777777" w:rsidR="00963170" w:rsidRDefault="00963170" w:rsidP="00715445">
      <w:pPr>
        <w:spacing w:before="0" w:after="0" w:line="240" w:lineRule="auto"/>
      </w:pPr>
      <w:r>
        <w:separator/>
      </w:r>
    </w:p>
  </w:endnote>
  <w:endnote w:type="continuationSeparator" w:id="0">
    <w:p w14:paraId="4EAAC6D4" w14:textId="77777777" w:rsidR="00963170" w:rsidRDefault="00963170" w:rsidP="007154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A65D" w14:textId="77777777" w:rsidR="006F017A" w:rsidRDefault="006F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C9CC" w14:textId="6DF0E336" w:rsidR="005B4435" w:rsidRDefault="005B4435">
    <w:pPr>
      <w:pStyle w:val="Footer"/>
    </w:pPr>
    <w:r w:rsidRPr="005708BF">
      <w:rPr>
        <w:rFonts w:eastAsiaTheme="majorEastAsia" w:cstheme="majorBidi"/>
        <w:bCs/>
        <w:color w:val="0072C6"/>
        <w:sz w:val="24"/>
        <w:lang w:val="en-GB"/>
      </w:rPr>
      <w:t xml:space="preserve">Items which should not routinely be prescribed in primary care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0CE4" w14:textId="77777777" w:rsidR="006F017A" w:rsidRDefault="006F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7D82" w14:textId="77777777" w:rsidR="00963170" w:rsidRDefault="00963170" w:rsidP="00715445">
      <w:pPr>
        <w:spacing w:before="0" w:after="0" w:line="240" w:lineRule="auto"/>
      </w:pPr>
      <w:r>
        <w:separator/>
      </w:r>
    </w:p>
  </w:footnote>
  <w:footnote w:type="continuationSeparator" w:id="0">
    <w:p w14:paraId="5BE4881D" w14:textId="77777777" w:rsidR="00963170" w:rsidRDefault="00963170" w:rsidP="007154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8C11" w14:textId="77777777" w:rsidR="006F017A" w:rsidRDefault="006F0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4C20" w14:textId="77777777" w:rsidR="006F017A" w:rsidRDefault="006F0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66F1" w14:textId="77777777" w:rsidR="006F017A" w:rsidRDefault="006F0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990118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4887E8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EA8806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D421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490B20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D368DC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93A7E80"/>
    <w:multiLevelType w:val="hybridMultilevel"/>
    <w:tmpl w:val="ACACC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4D38CA"/>
    <w:multiLevelType w:val="hybridMultilevel"/>
    <w:tmpl w:val="B100E62E"/>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42D98"/>
    <w:multiLevelType w:val="hybridMultilevel"/>
    <w:tmpl w:val="BB182726"/>
    <w:lvl w:ilvl="0" w:tplc="A5B0D7C2">
      <w:start w:val="1"/>
      <w:numFmt w:val="bullet"/>
      <w:lvlText w:val=""/>
      <w:lvlJc w:val="left"/>
      <w:pPr>
        <w:ind w:left="360" w:hanging="360"/>
      </w:pPr>
      <w:rPr>
        <w:rFonts w:ascii="Symbol" w:hAnsi="Symbol" w:hint="default"/>
        <w:b w:val="0"/>
        <w:bCs w:val="0"/>
        <w:i w:val="0"/>
        <w:iCs w:val="0"/>
        <w:color w:val="0072C6"/>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7A1A1B"/>
    <w:multiLevelType w:val="hybridMultilevel"/>
    <w:tmpl w:val="BECAC7DC"/>
    <w:lvl w:ilvl="0" w:tplc="FFFFFFFF">
      <w:start w:val="1"/>
      <w:numFmt w:val="bullet"/>
      <w:lvlText w:val=""/>
      <w:lvlJc w:val="left"/>
      <w:pPr>
        <w:ind w:left="680" w:hanging="323"/>
      </w:pPr>
      <w:rPr>
        <w:rFonts w:ascii="Symbol" w:hAnsi="Symbol" w:hint="default"/>
      </w:rPr>
    </w:lvl>
    <w:lvl w:ilvl="1" w:tplc="604236B0">
      <w:start w:val="1"/>
      <w:numFmt w:val="bullet"/>
      <w:lvlText w:val="o"/>
      <w:lvlJc w:val="left"/>
      <w:pPr>
        <w:ind w:left="1494"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FD4046E"/>
    <w:multiLevelType w:val="multilevel"/>
    <w:tmpl w:val="34B2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20C5D"/>
    <w:multiLevelType w:val="hybridMultilevel"/>
    <w:tmpl w:val="021434FE"/>
    <w:lvl w:ilvl="0" w:tplc="A5B0D7C2">
      <w:start w:val="1"/>
      <w:numFmt w:val="bullet"/>
      <w:lvlText w:val=""/>
      <w:lvlJc w:val="left"/>
      <w:pPr>
        <w:ind w:left="360" w:hanging="360"/>
      </w:pPr>
      <w:rPr>
        <w:rFonts w:ascii="Symbol" w:hAnsi="Symbol" w:hint="default"/>
        <w:b w:val="0"/>
        <w:bCs w:val="0"/>
        <w:i w:val="0"/>
        <w:iCs w:val="0"/>
        <w:color w:val="0072C6"/>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1B5F89"/>
    <w:multiLevelType w:val="hybridMultilevel"/>
    <w:tmpl w:val="D09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F3A32"/>
    <w:multiLevelType w:val="hybridMultilevel"/>
    <w:tmpl w:val="9FDC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64339"/>
    <w:multiLevelType w:val="hybridMultilevel"/>
    <w:tmpl w:val="6E2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A425E"/>
    <w:multiLevelType w:val="hybridMultilevel"/>
    <w:tmpl w:val="DE7E4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0655AC"/>
    <w:multiLevelType w:val="hybridMultilevel"/>
    <w:tmpl w:val="DB98F5C2"/>
    <w:lvl w:ilvl="0" w:tplc="85F202EC">
      <w:start w:val="1"/>
      <w:numFmt w:val="bullet"/>
      <w:lvlText w:val=""/>
      <w:lvlJc w:val="left"/>
      <w:pPr>
        <w:ind w:left="680" w:hanging="323"/>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49496247">
    <w:abstractNumId w:val="14"/>
  </w:num>
  <w:num w:numId="2" w16cid:durableId="1588540267">
    <w:abstractNumId w:val="5"/>
  </w:num>
  <w:num w:numId="3" w16cid:durableId="333142862">
    <w:abstractNumId w:val="3"/>
  </w:num>
  <w:num w:numId="4" w16cid:durableId="1770350082">
    <w:abstractNumId w:val="2"/>
  </w:num>
  <w:num w:numId="5" w16cid:durableId="1065028723">
    <w:abstractNumId w:val="1"/>
  </w:num>
  <w:num w:numId="6" w16cid:durableId="1026099205">
    <w:abstractNumId w:val="0"/>
  </w:num>
  <w:num w:numId="7" w16cid:durableId="1951818993">
    <w:abstractNumId w:val="4"/>
  </w:num>
  <w:num w:numId="8" w16cid:durableId="772046129">
    <w:abstractNumId w:val="10"/>
  </w:num>
  <w:num w:numId="9" w16cid:durableId="1781022419">
    <w:abstractNumId w:val="6"/>
  </w:num>
  <w:num w:numId="10" w16cid:durableId="1282106944">
    <w:abstractNumId w:val="11"/>
  </w:num>
  <w:num w:numId="11" w16cid:durableId="778374479">
    <w:abstractNumId w:val="13"/>
  </w:num>
  <w:num w:numId="12" w16cid:durableId="715738927">
    <w:abstractNumId w:val="8"/>
  </w:num>
  <w:num w:numId="13" w16cid:durableId="958298935">
    <w:abstractNumId w:val="7"/>
  </w:num>
  <w:num w:numId="14" w16cid:durableId="1850561046">
    <w:abstractNumId w:val="16"/>
  </w:num>
  <w:num w:numId="15" w16cid:durableId="1006244903">
    <w:abstractNumId w:val="9"/>
  </w:num>
  <w:num w:numId="16" w16cid:durableId="1302347878">
    <w:abstractNumId w:val="12"/>
  </w:num>
  <w:num w:numId="17" w16cid:durableId="15939314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B"/>
    <w:rsid w:val="00016164"/>
    <w:rsid w:val="00030870"/>
    <w:rsid w:val="00030B8B"/>
    <w:rsid w:val="00030FD6"/>
    <w:rsid w:val="00033606"/>
    <w:rsid w:val="000358E8"/>
    <w:rsid w:val="00042E53"/>
    <w:rsid w:val="00043CAB"/>
    <w:rsid w:val="00044EDC"/>
    <w:rsid w:val="00045D60"/>
    <w:rsid w:val="00056F3D"/>
    <w:rsid w:val="00061487"/>
    <w:rsid w:val="0006402A"/>
    <w:rsid w:val="000728B4"/>
    <w:rsid w:val="00074A31"/>
    <w:rsid w:val="00090EEC"/>
    <w:rsid w:val="000A4407"/>
    <w:rsid w:val="000C5C88"/>
    <w:rsid w:val="000D5F2E"/>
    <w:rsid w:val="000D67FD"/>
    <w:rsid w:val="000D7316"/>
    <w:rsid w:val="000E5675"/>
    <w:rsid w:val="00114931"/>
    <w:rsid w:val="001174FE"/>
    <w:rsid w:val="00117806"/>
    <w:rsid w:val="00124708"/>
    <w:rsid w:val="001270D5"/>
    <w:rsid w:val="00131225"/>
    <w:rsid w:val="001337C5"/>
    <w:rsid w:val="001369B4"/>
    <w:rsid w:val="001435BF"/>
    <w:rsid w:val="001667E5"/>
    <w:rsid w:val="00167262"/>
    <w:rsid w:val="00174F73"/>
    <w:rsid w:val="0017507E"/>
    <w:rsid w:val="001777F0"/>
    <w:rsid w:val="00177DE4"/>
    <w:rsid w:val="00184DC1"/>
    <w:rsid w:val="00186FF3"/>
    <w:rsid w:val="0019043B"/>
    <w:rsid w:val="001B0930"/>
    <w:rsid w:val="001D2F3C"/>
    <w:rsid w:val="001E2BD7"/>
    <w:rsid w:val="001E716E"/>
    <w:rsid w:val="001F13EF"/>
    <w:rsid w:val="001F44DE"/>
    <w:rsid w:val="00207918"/>
    <w:rsid w:val="002119F1"/>
    <w:rsid w:val="00226553"/>
    <w:rsid w:val="0023123A"/>
    <w:rsid w:val="002338D9"/>
    <w:rsid w:val="00243EDA"/>
    <w:rsid w:val="00250D5B"/>
    <w:rsid w:val="002568A9"/>
    <w:rsid w:val="00265BC8"/>
    <w:rsid w:val="00276B27"/>
    <w:rsid w:val="00277074"/>
    <w:rsid w:val="00293D4E"/>
    <w:rsid w:val="002942B3"/>
    <w:rsid w:val="00295880"/>
    <w:rsid w:val="002A24AC"/>
    <w:rsid w:val="002A5CB9"/>
    <w:rsid w:val="002D4AA0"/>
    <w:rsid w:val="002D5E40"/>
    <w:rsid w:val="002E30F0"/>
    <w:rsid w:val="002F2D16"/>
    <w:rsid w:val="002F7D34"/>
    <w:rsid w:val="00317E04"/>
    <w:rsid w:val="00325B8B"/>
    <w:rsid w:val="003376FB"/>
    <w:rsid w:val="003432A1"/>
    <w:rsid w:val="00343F78"/>
    <w:rsid w:val="00351479"/>
    <w:rsid w:val="00354F29"/>
    <w:rsid w:val="0035612E"/>
    <w:rsid w:val="00356295"/>
    <w:rsid w:val="00365144"/>
    <w:rsid w:val="00370F94"/>
    <w:rsid w:val="00371AF6"/>
    <w:rsid w:val="003774D4"/>
    <w:rsid w:val="00381594"/>
    <w:rsid w:val="00385722"/>
    <w:rsid w:val="00385A20"/>
    <w:rsid w:val="00387C64"/>
    <w:rsid w:val="00396999"/>
    <w:rsid w:val="003B045D"/>
    <w:rsid w:val="003B117F"/>
    <w:rsid w:val="003E3C62"/>
    <w:rsid w:val="00405500"/>
    <w:rsid w:val="00411728"/>
    <w:rsid w:val="00415BFF"/>
    <w:rsid w:val="00423C3D"/>
    <w:rsid w:val="00430B6A"/>
    <w:rsid w:val="004330F8"/>
    <w:rsid w:val="00442AEF"/>
    <w:rsid w:val="00452C56"/>
    <w:rsid w:val="0045756C"/>
    <w:rsid w:val="0048581C"/>
    <w:rsid w:val="00492E93"/>
    <w:rsid w:val="0049703E"/>
    <w:rsid w:val="004A2C6E"/>
    <w:rsid w:val="004A691A"/>
    <w:rsid w:val="004B24FA"/>
    <w:rsid w:val="004C5DAC"/>
    <w:rsid w:val="004D453A"/>
    <w:rsid w:val="004D6154"/>
    <w:rsid w:val="004E3394"/>
    <w:rsid w:val="00506CF1"/>
    <w:rsid w:val="00511E57"/>
    <w:rsid w:val="005201E2"/>
    <w:rsid w:val="00526BB8"/>
    <w:rsid w:val="00526CFA"/>
    <w:rsid w:val="0052763A"/>
    <w:rsid w:val="0053689E"/>
    <w:rsid w:val="005548A6"/>
    <w:rsid w:val="00561E6C"/>
    <w:rsid w:val="00562548"/>
    <w:rsid w:val="0057227D"/>
    <w:rsid w:val="00573DE8"/>
    <w:rsid w:val="00584626"/>
    <w:rsid w:val="00587910"/>
    <w:rsid w:val="00594A15"/>
    <w:rsid w:val="005A3AC6"/>
    <w:rsid w:val="005B4408"/>
    <w:rsid w:val="005B4435"/>
    <w:rsid w:val="005B4E4B"/>
    <w:rsid w:val="005C08DB"/>
    <w:rsid w:val="005D0A7F"/>
    <w:rsid w:val="005D163B"/>
    <w:rsid w:val="005E6CD6"/>
    <w:rsid w:val="006018B2"/>
    <w:rsid w:val="006221B1"/>
    <w:rsid w:val="0064201E"/>
    <w:rsid w:val="00651F3C"/>
    <w:rsid w:val="006520BF"/>
    <w:rsid w:val="00655FFD"/>
    <w:rsid w:val="00660C05"/>
    <w:rsid w:val="006716B7"/>
    <w:rsid w:val="00672E39"/>
    <w:rsid w:val="00686C5F"/>
    <w:rsid w:val="00687C61"/>
    <w:rsid w:val="006A3EA5"/>
    <w:rsid w:val="006B57C6"/>
    <w:rsid w:val="006C306B"/>
    <w:rsid w:val="006D0B0B"/>
    <w:rsid w:val="006D33A5"/>
    <w:rsid w:val="006E0A1E"/>
    <w:rsid w:val="006E3D41"/>
    <w:rsid w:val="006F017A"/>
    <w:rsid w:val="006F2F0D"/>
    <w:rsid w:val="006F780D"/>
    <w:rsid w:val="006F79F8"/>
    <w:rsid w:val="007018A1"/>
    <w:rsid w:val="007108F9"/>
    <w:rsid w:val="00715445"/>
    <w:rsid w:val="00724723"/>
    <w:rsid w:val="0073016B"/>
    <w:rsid w:val="00732A61"/>
    <w:rsid w:val="00742CE5"/>
    <w:rsid w:val="0074522E"/>
    <w:rsid w:val="00745DAB"/>
    <w:rsid w:val="007526D5"/>
    <w:rsid w:val="0075620E"/>
    <w:rsid w:val="00757641"/>
    <w:rsid w:val="007664BB"/>
    <w:rsid w:val="00781056"/>
    <w:rsid w:val="007836EF"/>
    <w:rsid w:val="0078764A"/>
    <w:rsid w:val="007A3A9D"/>
    <w:rsid w:val="007A4007"/>
    <w:rsid w:val="007B0D9B"/>
    <w:rsid w:val="007C2B29"/>
    <w:rsid w:val="007E2548"/>
    <w:rsid w:val="007E678B"/>
    <w:rsid w:val="007E6AAC"/>
    <w:rsid w:val="007F04BA"/>
    <w:rsid w:val="007F0AEB"/>
    <w:rsid w:val="00820FDD"/>
    <w:rsid w:val="00831487"/>
    <w:rsid w:val="00837B30"/>
    <w:rsid w:val="008527CA"/>
    <w:rsid w:val="008618DE"/>
    <w:rsid w:val="0086355B"/>
    <w:rsid w:val="00880291"/>
    <w:rsid w:val="008856FC"/>
    <w:rsid w:val="00891C6B"/>
    <w:rsid w:val="008948FD"/>
    <w:rsid w:val="008A098A"/>
    <w:rsid w:val="008A314B"/>
    <w:rsid w:val="008A77B6"/>
    <w:rsid w:val="008A7977"/>
    <w:rsid w:val="008B29F0"/>
    <w:rsid w:val="008C028F"/>
    <w:rsid w:val="008C3707"/>
    <w:rsid w:val="008C6AF5"/>
    <w:rsid w:val="008D24CF"/>
    <w:rsid w:val="008D72C3"/>
    <w:rsid w:val="008E0E21"/>
    <w:rsid w:val="008E3544"/>
    <w:rsid w:val="00906558"/>
    <w:rsid w:val="00922D3A"/>
    <w:rsid w:val="0092518C"/>
    <w:rsid w:val="00925EB3"/>
    <w:rsid w:val="00957BE3"/>
    <w:rsid w:val="00963170"/>
    <w:rsid w:val="00965B47"/>
    <w:rsid w:val="00977702"/>
    <w:rsid w:val="00994BDB"/>
    <w:rsid w:val="00995C8A"/>
    <w:rsid w:val="009D5AEF"/>
    <w:rsid w:val="009E298A"/>
    <w:rsid w:val="009E59E2"/>
    <w:rsid w:val="009F0492"/>
    <w:rsid w:val="009F0DFB"/>
    <w:rsid w:val="009F4DCC"/>
    <w:rsid w:val="00A01D4B"/>
    <w:rsid w:val="00A06D1E"/>
    <w:rsid w:val="00A14692"/>
    <w:rsid w:val="00A153A3"/>
    <w:rsid w:val="00A15C5B"/>
    <w:rsid w:val="00A24046"/>
    <w:rsid w:val="00A33B01"/>
    <w:rsid w:val="00A367B7"/>
    <w:rsid w:val="00A37DB8"/>
    <w:rsid w:val="00A526F2"/>
    <w:rsid w:val="00A5446D"/>
    <w:rsid w:val="00A5482C"/>
    <w:rsid w:val="00A54B03"/>
    <w:rsid w:val="00A64501"/>
    <w:rsid w:val="00A6613F"/>
    <w:rsid w:val="00A702FB"/>
    <w:rsid w:val="00A70A13"/>
    <w:rsid w:val="00A7116B"/>
    <w:rsid w:val="00A71ADC"/>
    <w:rsid w:val="00A827FB"/>
    <w:rsid w:val="00A86EE2"/>
    <w:rsid w:val="00A902B2"/>
    <w:rsid w:val="00A9241C"/>
    <w:rsid w:val="00AB1F0C"/>
    <w:rsid w:val="00AB77CB"/>
    <w:rsid w:val="00AC0C9A"/>
    <w:rsid w:val="00AC4B2D"/>
    <w:rsid w:val="00AC6238"/>
    <w:rsid w:val="00AD11AF"/>
    <w:rsid w:val="00AE17A7"/>
    <w:rsid w:val="00AE4325"/>
    <w:rsid w:val="00AE4F6C"/>
    <w:rsid w:val="00AF3262"/>
    <w:rsid w:val="00AF6DF6"/>
    <w:rsid w:val="00B104D8"/>
    <w:rsid w:val="00B12B57"/>
    <w:rsid w:val="00B14D9E"/>
    <w:rsid w:val="00B15A88"/>
    <w:rsid w:val="00B3062D"/>
    <w:rsid w:val="00B333CA"/>
    <w:rsid w:val="00B44165"/>
    <w:rsid w:val="00B44DFF"/>
    <w:rsid w:val="00B47116"/>
    <w:rsid w:val="00B540E2"/>
    <w:rsid w:val="00B63467"/>
    <w:rsid w:val="00B66013"/>
    <w:rsid w:val="00B82A07"/>
    <w:rsid w:val="00B831A9"/>
    <w:rsid w:val="00B94571"/>
    <w:rsid w:val="00BA71C0"/>
    <w:rsid w:val="00BD39FF"/>
    <w:rsid w:val="00BE06D0"/>
    <w:rsid w:val="00BF2949"/>
    <w:rsid w:val="00BF5CD1"/>
    <w:rsid w:val="00BF5FAF"/>
    <w:rsid w:val="00C10807"/>
    <w:rsid w:val="00C140DA"/>
    <w:rsid w:val="00C258FD"/>
    <w:rsid w:val="00C50833"/>
    <w:rsid w:val="00C6312A"/>
    <w:rsid w:val="00C6770C"/>
    <w:rsid w:val="00C760AA"/>
    <w:rsid w:val="00C80217"/>
    <w:rsid w:val="00C81984"/>
    <w:rsid w:val="00C90294"/>
    <w:rsid w:val="00CB7C0E"/>
    <w:rsid w:val="00CD4D52"/>
    <w:rsid w:val="00CE4539"/>
    <w:rsid w:val="00CE65B2"/>
    <w:rsid w:val="00CE7690"/>
    <w:rsid w:val="00CF0A4A"/>
    <w:rsid w:val="00CF3E7F"/>
    <w:rsid w:val="00D13D26"/>
    <w:rsid w:val="00D60FF3"/>
    <w:rsid w:val="00D722E4"/>
    <w:rsid w:val="00D776FD"/>
    <w:rsid w:val="00D87B4F"/>
    <w:rsid w:val="00D939C3"/>
    <w:rsid w:val="00D97CBB"/>
    <w:rsid w:val="00DA175B"/>
    <w:rsid w:val="00DA2977"/>
    <w:rsid w:val="00DB333A"/>
    <w:rsid w:val="00DB6F41"/>
    <w:rsid w:val="00DD3410"/>
    <w:rsid w:val="00DD75B8"/>
    <w:rsid w:val="00DE084F"/>
    <w:rsid w:val="00E005AC"/>
    <w:rsid w:val="00E0062E"/>
    <w:rsid w:val="00E16A69"/>
    <w:rsid w:val="00E23C37"/>
    <w:rsid w:val="00E24E1F"/>
    <w:rsid w:val="00E26550"/>
    <w:rsid w:val="00E279C6"/>
    <w:rsid w:val="00E3052B"/>
    <w:rsid w:val="00E32C2D"/>
    <w:rsid w:val="00E37188"/>
    <w:rsid w:val="00E429BD"/>
    <w:rsid w:val="00E66C2F"/>
    <w:rsid w:val="00E82863"/>
    <w:rsid w:val="00E82CA8"/>
    <w:rsid w:val="00E87DFD"/>
    <w:rsid w:val="00E9050E"/>
    <w:rsid w:val="00E9289D"/>
    <w:rsid w:val="00E94CBB"/>
    <w:rsid w:val="00EA03CB"/>
    <w:rsid w:val="00EB1C48"/>
    <w:rsid w:val="00EB2CCA"/>
    <w:rsid w:val="00EB5159"/>
    <w:rsid w:val="00EC0269"/>
    <w:rsid w:val="00EC1DBF"/>
    <w:rsid w:val="00EC4614"/>
    <w:rsid w:val="00EC5473"/>
    <w:rsid w:val="00EC6EAE"/>
    <w:rsid w:val="00EC7EED"/>
    <w:rsid w:val="00ED38D4"/>
    <w:rsid w:val="00EE1851"/>
    <w:rsid w:val="00EE4675"/>
    <w:rsid w:val="00EE7A56"/>
    <w:rsid w:val="00EF1135"/>
    <w:rsid w:val="00F0630B"/>
    <w:rsid w:val="00F17FB2"/>
    <w:rsid w:val="00F27179"/>
    <w:rsid w:val="00F33947"/>
    <w:rsid w:val="00F35C70"/>
    <w:rsid w:val="00F411FC"/>
    <w:rsid w:val="00F60089"/>
    <w:rsid w:val="00F7412C"/>
    <w:rsid w:val="00F7496B"/>
    <w:rsid w:val="00F757FC"/>
    <w:rsid w:val="00F7636C"/>
    <w:rsid w:val="00F93F69"/>
    <w:rsid w:val="00F95C8D"/>
    <w:rsid w:val="00F96410"/>
    <w:rsid w:val="00F96FF7"/>
    <w:rsid w:val="00FA60CE"/>
    <w:rsid w:val="00FD1A55"/>
    <w:rsid w:val="00FD3AC4"/>
    <w:rsid w:val="00FD54CC"/>
    <w:rsid w:val="00FE3BED"/>
    <w:rsid w:val="00FE5F55"/>
    <w:rsid w:val="00FF3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C7F1E"/>
  <w15:docId w15:val="{123FC48D-020C-C740-9B73-16A00925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57"/>
    <w:pPr>
      <w:spacing w:before="120" w:after="120" w:line="276" w:lineRule="auto"/>
    </w:pPr>
    <w:rPr>
      <w:rFonts w:ascii="Arial" w:hAnsi="Arial"/>
      <w:sz w:val="28"/>
    </w:rPr>
  </w:style>
  <w:style w:type="paragraph" w:styleId="Heading1">
    <w:name w:val="heading 1"/>
    <w:basedOn w:val="Normal"/>
    <w:next w:val="Normal"/>
    <w:link w:val="Heading1Char"/>
    <w:uiPriority w:val="9"/>
    <w:qFormat/>
    <w:rsid w:val="00A15C5B"/>
    <w:pPr>
      <w:keepNext/>
      <w:keepLines/>
      <w:spacing w:before="360" w:after="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B12B57"/>
    <w:pPr>
      <w:keepNext/>
      <w:keepLines/>
      <w:spacing w:before="240"/>
      <w:outlineLvl w:val="1"/>
    </w:pPr>
    <w:rPr>
      <w:rFonts w:ascii="Arial" w:eastAsiaTheme="majorEastAsia" w:hAnsi="Arial" w:cstheme="majorBidi"/>
      <w:b/>
      <w:color w:val="0072C6"/>
      <w:sz w:val="32"/>
      <w:szCs w:val="26"/>
    </w:rPr>
  </w:style>
  <w:style w:type="paragraph" w:styleId="Heading3">
    <w:name w:val="heading 3"/>
    <w:basedOn w:val="Normal"/>
    <w:next w:val="Normal"/>
    <w:link w:val="Heading3Char"/>
    <w:uiPriority w:val="9"/>
    <w:unhideWhenUsed/>
    <w:qFormat/>
    <w:rsid w:val="00A15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C5B"/>
    <w:rPr>
      <w:rFonts w:ascii="Arial" w:eastAsiaTheme="majorEastAsia" w:hAnsi="Arial" w:cstheme="majorBidi"/>
      <w:b/>
      <w:bCs/>
      <w:sz w:val="36"/>
      <w:szCs w:val="32"/>
    </w:rPr>
  </w:style>
  <w:style w:type="character" w:customStyle="1" w:styleId="Heading2Char">
    <w:name w:val="Heading 2 Char"/>
    <w:basedOn w:val="DefaultParagraphFont"/>
    <w:link w:val="Heading2"/>
    <w:uiPriority w:val="9"/>
    <w:rsid w:val="00B12B57"/>
    <w:rPr>
      <w:rFonts w:ascii="Arial" w:eastAsiaTheme="majorEastAsia" w:hAnsi="Arial" w:cstheme="majorBidi"/>
      <w:b/>
      <w:color w:val="0072C6"/>
      <w:sz w:val="32"/>
      <w:szCs w:val="26"/>
    </w:rPr>
  </w:style>
  <w:style w:type="character" w:customStyle="1" w:styleId="Heading3Char">
    <w:name w:val="Heading 3 Char"/>
    <w:basedOn w:val="DefaultParagraphFont"/>
    <w:link w:val="Heading3"/>
    <w:uiPriority w:val="9"/>
    <w:rsid w:val="00A15C5B"/>
    <w:rPr>
      <w:rFonts w:asciiTheme="majorHAnsi" w:eastAsiaTheme="majorEastAsia" w:hAnsiTheme="majorHAnsi" w:cstheme="majorBidi"/>
      <w:b/>
      <w:bCs/>
      <w:color w:val="4F81BD" w:themeColor="accent1"/>
      <w:sz w:val="28"/>
    </w:rPr>
  </w:style>
  <w:style w:type="paragraph" w:styleId="ListParagraph">
    <w:name w:val="List Paragraph"/>
    <w:basedOn w:val="Normal"/>
    <w:uiPriority w:val="34"/>
    <w:qFormat/>
    <w:rsid w:val="00A15C5B"/>
    <w:pPr>
      <w:ind w:left="720"/>
      <w:contextualSpacing/>
    </w:pPr>
  </w:style>
  <w:style w:type="paragraph" w:styleId="ListBullet">
    <w:name w:val="List Bullet"/>
    <w:basedOn w:val="Normal"/>
    <w:uiPriority w:val="99"/>
    <w:unhideWhenUsed/>
    <w:rsid w:val="00A15C5B"/>
    <w:pPr>
      <w:numPr>
        <w:numId w:val="2"/>
      </w:numPr>
      <w:ind w:left="357" w:hanging="357"/>
    </w:pPr>
  </w:style>
  <w:style w:type="table" w:styleId="TableGrid">
    <w:name w:val="Table Grid"/>
    <w:basedOn w:val="TableNormal"/>
    <w:uiPriority w:val="59"/>
    <w:rsid w:val="007154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445"/>
    <w:rPr>
      <w:sz w:val="18"/>
      <w:szCs w:val="18"/>
    </w:rPr>
  </w:style>
  <w:style w:type="paragraph" w:styleId="CommentText">
    <w:name w:val="annotation text"/>
    <w:basedOn w:val="Normal"/>
    <w:link w:val="CommentTextChar"/>
    <w:uiPriority w:val="99"/>
    <w:unhideWhenUsed/>
    <w:rsid w:val="00715445"/>
    <w:pPr>
      <w:spacing w:before="0" w:after="200" w:line="240" w:lineRule="auto"/>
    </w:pPr>
    <w:rPr>
      <w:rFonts w:asciiTheme="minorHAnsi" w:eastAsiaTheme="minorHAnsi" w:hAnsiTheme="minorHAnsi"/>
      <w:lang w:val="en-GB"/>
    </w:rPr>
  </w:style>
  <w:style w:type="character" w:customStyle="1" w:styleId="CommentTextChar">
    <w:name w:val="Comment Text Char"/>
    <w:basedOn w:val="DefaultParagraphFont"/>
    <w:link w:val="CommentText"/>
    <w:uiPriority w:val="99"/>
    <w:rsid w:val="00715445"/>
    <w:rPr>
      <w:rFonts w:eastAsiaTheme="minorHAnsi"/>
      <w:lang w:val="en-GB"/>
    </w:rPr>
  </w:style>
  <w:style w:type="paragraph" w:styleId="BalloonText">
    <w:name w:val="Balloon Text"/>
    <w:basedOn w:val="Normal"/>
    <w:link w:val="BalloonTextChar"/>
    <w:uiPriority w:val="99"/>
    <w:semiHidden/>
    <w:unhideWhenUsed/>
    <w:rsid w:val="00715445"/>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445"/>
    <w:rPr>
      <w:rFonts w:ascii="Lucida Grande" w:hAnsi="Lucida Grande" w:cs="Lucida Grande"/>
      <w:sz w:val="18"/>
      <w:szCs w:val="18"/>
    </w:rPr>
  </w:style>
  <w:style w:type="paragraph" w:styleId="Header">
    <w:name w:val="header"/>
    <w:basedOn w:val="Normal"/>
    <w:link w:val="HeaderChar"/>
    <w:uiPriority w:val="99"/>
    <w:unhideWhenUsed/>
    <w:rsid w:val="00715445"/>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15445"/>
    <w:rPr>
      <w:rFonts w:ascii="Arial" w:hAnsi="Arial"/>
      <w:sz w:val="28"/>
    </w:rPr>
  </w:style>
  <w:style w:type="paragraph" w:styleId="Footer">
    <w:name w:val="footer"/>
    <w:basedOn w:val="Normal"/>
    <w:link w:val="FooterChar"/>
    <w:uiPriority w:val="99"/>
    <w:unhideWhenUsed/>
    <w:rsid w:val="0071544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15445"/>
    <w:rPr>
      <w:rFonts w:ascii="Arial" w:hAnsi="Arial"/>
      <w:sz w:val="28"/>
    </w:rPr>
  </w:style>
  <w:style w:type="paragraph" w:styleId="CommentSubject">
    <w:name w:val="annotation subject"/>
    <w:basedOn w:val="CommentText"/>
    <w:next w:val="CommentText"/>
    <w:link w:val="CommentSubjectChar"/>
    <w:uiPriority w:val="99"/>
    <w:semiHidden/>
    <w:unhideWhenUsed/>
    <w:rsid w:val="00A827FB"/>
    <w:pPr>
      <w:spacing w:before="120" w:after="120"/>
    </w:pPr>
    <w:rPr>
      <w:rFonts w:ascii="Arial" w:eastAsiaTheme="minorEastAsia" w:hAnsi="Arial"/>
      <w:b/>
      <w:bCs/>
      <w:sz w:val="20"/>
      <w:szCs w:val="20"/>
      <w:lang w:val="en-US"/>
    </w:rPr>
  </w:style>
  <w:style w:type="character" w:customStyle="1" w:styleId="CommentSubjectChar">
    <w:name w:val="Comment Subject Char"/>
    <w:basedOn w:val="CommentTextChar"/>
    <w:link w:val="CommentSubject"/>
    <w:uiPriority w:val="99"/>
    <w:semiHidden/>
    <w:rsid w:val="00A827FB"/>
    <w:rPr>
      <w:rFonts w:ascii="Arial" w:eastAsiaTheme="minorHAnsi" w:hAnsi="Arial"/>
      <w:b/>
      <w:bCs/>
      <w:sz w:val="20"/>
      <w:szCs w:val="20"/>
      <w:lang w:val="en-GB"/>
    </w:rPr>
  </w:style>
  <w:style w:type="character" w:styleId="Hyperlink">
    <w:name w:val="Hyperlink"/>
    <w:basedOn w:val="DefaultParagraphFont"/>
    <w:uiPriority w:val="99"/>
    <w:unhideWhenUsed/>
    <w:rsid w:val="00250D5B"/>
    <w:rPr>
      <w:color w:val="0000FF" w:themeColor="hyperlink"/>
      <w:u w:val="single"/>
    </w:rPr>
  </w:style>
  <w:style w:type="paragraph" w:styleId="NormalWeb">
    <w:name w:val="Normal (Web)"/>
    <w:basedOn w:val="Normal"/>
    <w:uiPriority w:val="99"/>
    <w:unhideWhenUsed/>
    <w:rsid w:val="0064201E"/>
    <w:pPr>
      <w:spacing w:before="100" w:beforeAutospacing="1" w:after="100" w:afterAutospacing="1" w:line="240" w:lineRule="auto"/>
    </w:pPr>
    <w:rPr>
      <w:rFonts w:ascii="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265BC8"/>
    <w:rPr>
      <w:color w:val="808080"/>
      <w:shd w:val="clear" w:color="auto" w:fill="E6E6E6"/>
    </w:rPr>
  </w:style>
  <w:style w:type="paragraph" w:customStyle="1" w:styleId="Default">
    <w:name w:val="Default"/>
    <w:rsid w:val="00E9289D"/>
    <w:pPr>
      <w:autoSpaceDE w:val="0"/>
      <w:autoSpaceDN w:val="0"/>
      <w:adjustRightInd w:val="0"/>
    </w:pPr>
    <w:rPr>
      <w:rFonts w:ascii="Calibri" w:hAnsi="Calibri" w:cs="Calibri"/>
      <w:color w:val="000000"/>
      <w:lang w:val="en-GB"/>
    </w:rPr>
  </w:style>
  <w:style w:type="paragraph" w:styleId="Revision">
    <w:name w:val="Revision"/>
    <w:hidden/>
    <w:uiPriority w:val="99"/>
    <w:semiHidden/>
    <w:rsid w:val="00957BE3"/>
    <w:rPr>
      <w:rFonts w:ascii="Arial" w:hAnsi="Arial"/>
      <w:sz w:val="28"/>
    </w:rPr>
  </w:style>
  <w:style w:type="character" w:styleId="UnresolvedMention">
    <w:name w:val="Unresolved Mention"/>
    <w:basedOn w:val="DefaultParagraphFont"/>
    <w:uiPriority w:val="99"/>
    <w:semiHidden/>
    <w:unhideWhenUsed/>
    <w:rsid w:val="001337C5"/>
    <w:rPr>
      <w:color w:val="605E5C"/>
      <w:shd w:val="clear" w:color="auto" w:fill="E1DFDD"/>
    </w:rPr>
  </w:style>
  <w:style w:type="character" w:styleId="FollowedHyperlink">
    <w:name w:val="FollowedHyperlink"/>
    <w:basedOn w:val="DefaultParagraphFont"/>
    <w:uiPriority w:val="99"/>
    <w:semiHidden/>
    <w:unhideWhenUsed/>
    <w:rsid w:val="00A14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1094">
      <w:bodyDiv w:val="1"/>
      <w:marLeft w:val="0"/>
      <w:marRight w:val="0"/>
      <w:marTop w:val="0"/>
      <w:marBottom w:val="0"/>
      <w:divBdr>
        <w:top w:val="none" w:sz="0" w:space="0" w:color="auto"/>
        <w:left w:val="none" w:sz="0" w:space="0" w:color="auto"/>
        <w:bottom w:val="none" w:sz="0" w:space="0" w:color="auto"/>
        <w:right w:val="none" w:sz="0" w:space="0" w:color="auto"/>
      </w:divBdr>
    </w:div>
    <w:div w:id="203057716">
      <w:bodyDiv w:val="1"/>
      <w:marLeft w:val="0"/>
      <w:marRight w:val="0"/>
      <w:marTop w:val="0"/>
      <w:marBottom w:val="0"/>
      <w:divBdr>
        <w:top w:val="none" w:sz="0" w:space="0" w:color="auto"/>
        <w:left w:val="none" w:sz="0" w:space="0" w:color="auto"/>
        <w:bottom w:val="none" w:sz="0" w:space="0" w:color="auto"/>
        <w:right w:val="none" w:sz="0" w:space="0" w:color="auto"/>
      </w:divBdr>
    </w:div>
    <w:div w:id="734855209">
      <w:bodyDiv w:val="1"/>
      <w:marLeft w:val="0"/>
      <w:marRight w:val="0"/>
      <w:marTop w:val="0"/>
      <w:marBottom w:val="0"/>
      <w:divBdr>
        <w:top w:val="none" w:sz="0" w:space="0" w:color="auto"/>
        <w:left w:val="none" w:sz="0" w:space="0" w:color="auto"/>
        <w:bottom w:val="none" w:sz="0" w:space="0" w:color="auto"/>
        <w:right w:val="none" w:sz="0" w:space="0" w:color="auto"/>
      </w:divBdr>
    </w:div>
    <w:div w:id="1272978982">
      <w:bodyDiv w:val="1"/>
      <w:marLeft w:val="0"/>
      <w:marRight w:val="0"/>
      <w:marTop w:val="0"/>
      <w:marBottom w:val="0"/>
      <w:divBdr>
        <w:top w:val="none" w:sz="0" w:space="0" w:color="auto"/>
        <w:left w:val="none" w:sz="0" w:space="0" w:color="auto"/>
        <w:bottom w:val="none" w:sz="0" w:space="0" w:color="auto"/>
        <w:right w:val="none" w:sz="0" w:space="0" w:color="auto"/>
      </w:divBdr>
    </w:div>
    <w:div w:id="1519273256">
      <w:bodyDiv w:val="1"/>
      <w:marLeft w:val="0"/>
      <w:marRight w:val="0"/>
      <w:marTop w:val="0"/>
      <w:marBottom w:val="0"/>
      <w:divBdr>
        <w:top w:val="none" w:sz="0" w:space="0" w:color="auto"/>
        <w:left w:val="none" w:sz="0" w:space="0" w:color="auto"/>
        <w:bottom w:val="none" w:sz="0" w:space="0" w:color="auto"/>
        <w:right w:val="none" w:sz="0" w:space="0" w:color="auto"/>
      </w:divBdr>
      <w:divsChild>
        <w:div w:id="601690035">
          <w:marLeft w:val="0"/>
          <w:marRight w:val="0"/>
          <w:marTop w:val="0"/>
          <w:marBottom w:val="0"/>
          <w:divBdr>
            <w:top w:val="none" w:sz="0" w:space="0" w:color="auto"/>
            <w:left w:val="none" w:sz="0" w:space="0" w:color="auto"/>
            <w:bottom w:val="none" w:sz="0" w:space="0" w:color="auto"/>
            <w:right w:val="none" w:sz="0" w:space="0" w:color="auto"/>
          </w:divBdr>
          <w:divsChild>
            <w:div w:id="1386753635">
              <w:marLeft w:val="0"/>
              <w:marRight w:val="0"/>
              <w:marTop w:val="0"/>
              <w:marBottom w:val="0"/>
              <w:divBdr>
                <w:top w:val="none" w:sz="0" w:space="0" w:color="auto"/>
                <w:left w:val="none" w:sz="0" w:space="0" w:color="auto"/>
                <w:bottom w:val="none" w:sz="0" w:space="0" w:color="auto"/>
                <w:right w:val="none" w:sz="0" w:space="0" w:color="auto"/>
              </w:divBdr>
              <w:divsChild>
                <w:div w:id="19187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cularsociety.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long-read/items-which-should-not-routinely-be-prescribed-in-primary-care-policy-gui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hs.uk/better-health/quit-smok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tients-associatio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5305-94D7-E64A-A087-476C96A7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Low value medicines - Changes to omega-3 fatty acids prescribing</vt:lpstr>
    </vt:vector>
  </TitlesOfParts>
  <Company>PrescQIPP</Company>
  <LinksUpToDate>false</LinksUpToDate>
  <CharactersWithSpaces>3801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value medicines - Changes to omega-3 fatty acids prescribing</dc:title>
  <dc:subject>Patient information about medicines that will not be prescribed on a routine basis anymore</dc:subject>
  <dc:creator>PrescQIPP</dc:creator>
  <cp:keywords>omega 3 fatty acids; low value medicines</cp:keywords>
  <cp:lastModifiedBy>Michelle Harrison</cp:lastModifiedBy>
  <cp:revision>4</cp:revision>
  <cp:lastPrinted>2017-09-26T10:42:00Z</cp:lastPrinted>
  <dcterms:created xsi:type="dcterms:W3CDTF">2025-06-17T13:35:00Z</dcterms:created>
  <dcterms:modified xsi:type="dcterms:W3CDTF">2025-07-09T10:52:00Z</dcterms:modified>
</cp:coreProperties>
</file>